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2AD75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  <w:bookmarkStart w:id="0" w:name="_Hlk202526744"/>
      <w:bookmarkStart w:id="1" w:name="_Hlk202526673"/>
    </w:p>
    <w:p w14:paraId="45C526D0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376ED414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31CAC6ED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4B3E4CC3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3013A670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7CE4E91B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74CFA984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5DA71EC5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0230BCD6" w14:textId="22C9145E" w:rsidR="006215AC" w:rsidRPr="00CF40AD" w:rsidRDefault="006215AC" w:rsidP="00F57CC7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CF40AD">
        <w:rPr>
          <w:rFonts w:ascii="Times New Roman" w:hAnsi="Times New Roman"/>
          <w:b/>
          <w:sz w:val="32"/>
          <w:szCs w:val="32"/>
          <w:lang w:val="ru-RU"/>
        </w:rPr>
        <w:t>Единая бюджетная платформа</w:t>
      </w:r>
    </w:p>
    <w:p w14:paraId="0649C5E4" w14:textId="690CDD03" w:rsidR="00AB6BA6" w:rsidRPr="00CF40AD" w:rsidRDefault="006926CB" w:rsidP="00F57CC7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CF40AD">
        <w:rPr>
          <w:rFonts w:ascii="Times New Roman" w:hAnsi="Times New Roman"/>
          <w:b/>
          <w:sz w:val="32"/>
          <w:szCs w:val="32"/>
          <w:lang w:val="ru-RU"/>
        </w:rPr>
        <w:t>Выдача банковских карт</w:t>
      </w:r>
      <w:bookmarkEnd w:id="0"/>
      <w:r w:rsidR="00C37C59" w:rsidRPr="00CF40AD">
        <w:rPr>
          <w:rFonts w:ascii="Times New Roman" w:hAnsi="Times New Roman"/>
          <w:b/>
          <w:sz w:val="32"/>
          <w:szCs w:val="32"/>
          <w:lang w:val="ru-RU"/>
        </w:rPr>
        <w:t>.</w:t>
      </w:r>
    </w:p>
    <w:bookmarkEnd w:id="1"/>
    <w:p w14:paraId="171F1D97" w14:textId="0A5C27F4" w:rsidR="006215AC" w:rsidRPr="00CF40AD" w:rsidRDefault="003A1272" w:rsidP="00F57CC7">
      <w:pPr>
        <w:jc w:val="center"/>
        <w:rPr>
          <w:rFonts w:ascii="Times New Roman" w:hAnsi="Times New Roman"/>
          <w:b/>
          <w:sz w:val="32"/>
          <w:szCs w:val="32"/>
          <w:lang w:val="ru-RU"/>
        </w:rPr>
      </w:pPr>
      <w:r w:rsidRPr="00CF40AD">
        <w:rPr>
          <w:rFonts w:ascii="Times New Roman" w:hAnsi="Times New Roman"/>
          <w:b/>
          <w:sz w:val="32"/>
          <w:szCs w:val="32"/>
          <w:lang w:val="ru-RU"/>
        </w:rPr>
        <w:t>Формирование документа «Реестр на выпуск карт»</w:t>
      </w:r>
    </w:p>
    <w:p w14:paraId="5EC80C03" w14:textId="443D3759" w:rsidR="00C37C59" w:rsidRPr="00F57CC7" w:rsidRDefault="000D7EE9" w:rsidP="00F57CC7">
      <w:pPr>
        <w:jc w:val="center"/>
        <w:rPr>
          <w:rFonts w:ascii="Times New Roman" w:hAnsi="Times New Roman"/>
          <w:b/>
          <w:sz w:val="32"/>
          <w:szCs w:val="32"/>
        </w:rPr>
      </w:pPr>
      <w:r w:rsidRPr="00F57CC7">
        <w:rPr>
          <w:rFonts w:ascii="Times New Roman" w:hAnsi="Times New Roman"/>
          <w:b/>
          <w:sz w:val="32"/>
          <w:szCs w:val="32"/>
        </w:rPr>
        <w:t xml:space="preserve">в </w:t>
      </w:r>
      <w:proofErr w:type="spellStart"/>
      <w:r w:rsidR="006215AC" w:rsidRPr="00F57CC7">
        <w:rPr>
          <w:rFonts w:ascii="Times New Roman" w:hAnsi="Times New Roman"/>
          <w:b/>
          <w:sz w:val="32"/>
          <w:szCs w:val="32"/>
        </w:rPr>
        <w:t>Личном</w:t>
      </w:r>
      <w:proofErr w:type="spellEnd"/>
      <w:r w:rsidR="006215AC" w:rsidRPr="00F57CC7">
        <w:rPr>
          <w:rFonts w:ascii="Times New Roman" w:hAnsi="Times New Roman"/>
          <w:b/>
          <w:sz w:val="32"/>
          <w:szCs w:val="32"/>
        </w:rPr>
        <w:t xml:space="preserve"> </w:t>
      </w:r>
      <w:proofErr w:type="spellStart"/>
      <w:r w:rsidR="006215AC" w:rsidRPr="00F57CC7">
        <w:rPr>
          <w:rFonts w:ascii="Times New Roman" w:hAnsi="Times New Roman"/>
          <w:b/>
          <w:sz w:val="32"/>
          <w:szCs w:val="32"/>
        </w:rPr>
        <w:t>кабинете</w:t>
      </w:r>
      <w:proofErr w:type="spellEnd"/>
      <w:r w:rsidR="006215AC" w:rsidRPr="00F57CC7">
        <w:rPr>
          <w:rFonts w:ascii="Times New Roman" w:hAnsi="Times New Roman"/>
          <w:b/>
          <w:sz w:val="32"/>
          <w:szCs w:val="32"/>
        </w:rPr>
        <w:t xml:space="preserve"> ТОФК</w:t>
      </w:r>
    </w:p>
    <w:p w14:paraId="0A4662CA" w14:textId="77777777" w:rsidR="006215AC" w:rsidRDefault="006215AC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sdt>
      <w:sdtPr>
        <w:rPr>
          <w:rFonts w:eastAsia="Times New Roman" w:cs="Times New Roman"/>
          <w:b w:val="0"/>
          <w:bCs w:val="0"/>
          <w:color w:val="auto"/>
          <w:sz w:val="20"/>
          <w:szCs w:val="20"/>
          <w:lang w:val="ru-RU"/>
        </w:rPr>
        <w:id w:val="1860083399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14:paraId="74BA05EB" w14:textId="51835C0F" w:rsidR="006215AC" w:rsidRPr="00216A63" w:rsidRDefault="006215AC">
          <w:pPr>
            <w:pStyle w:val="af"/>
            <w:rPr>
              <w:rFonts w:ascii="Times New Roman" w:hAnsi="Times New Roman" w:cs="Times New Roman"/>
              <w:sz w:val="24"/>
              <w:szCs w:val="24"/>
            </w:rPr>
          </w:pPr>
          <w:r w:rsidRPr="00216A63">
            <w:rPr>
              <w:rFonts w:ascii="Times New Roman" w:hAnsi="Times New Roman" w:cs="Times New Roman"/>
              <w:sz w:val="24"/>
              <w:szCs w:val="24"/>
              <w:lang w:val="ru-RU"/>
            </w:rPr>
            <w:t>Оглавление</w:t>
          </w:r>
        </w:p>
        <w:p w14:paraId="7FF604BF" w14:textId="5B9E414B" w:rsidR="00216A63" w:rsidRPr="00216A63" w:rsidRDefault="006215AC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r w:rsidRPr="00216A63">
            <w:rPr>
              <w:rFonts w:ascii="Times New Roman" w:hAnsi="Times New Roman"/>
              <w:sz w:val="24"/>
              <w:szCs w:val="24"/>
            </w:rPr>
            <w:fldChar w:fldCharType="begin"/>
          </w:r>
          <w:r w:rsidRPr="00216A63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216A63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224207372" w:history="1">
            <w:r w:rsidR="00216A63"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1</w:t>
            </w:r>
            <w:r w:rsidR="00216A63"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="00216A63"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Введение</w:t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_Toc224207372 \h </w:instrText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</w:t>
            </w:r>
            <w:r w:rsidR="00216A63"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C211B9C" w14:textId="4B5B9772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3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2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Создание документа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_Toc224207373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D2CEBD7" w14:textId="5BB7B00C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4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3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Согласование и подписание документа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_Toc224207374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6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7F606B79" w14:textId="0E647AFC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5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4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Обмен с кредитной организацией документом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_Toc224207375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12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3107EF07" w14:textId="7B3F1A22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6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5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Отклонение документа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_Toc224207376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14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869B2F1" w14:textId="5F786D20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7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6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Удаление документа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_Toc224207377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16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2A028166" w14:textId="4070C860" w:rsidR="00216A63" w:rsidRPr="00216A63" w:rsidRDefault="00216A63">
          <w:pPr>
            <w:pStyle w:val="11"/>
            <w:tabs>
              <w:tab w:val="left" w:pos="400"/>
              <w:tab w:val="right" w:leader="dot" w:pos="10449"/>
            </w:tabs>
            <w:rPr>
              <w:rFonts w:ascii="Times New Roman" w:eastAsiaTheme="minorEastAsia" w:hAnsi="Times New Roman"/>
              <w:b w:val="0"/>
              <w:bCs w:val="0"/>
              <w:iCs w:val="0"/>
              <w:noProof/>
              <w:color w:val="auto"/>
              <w:kern w:val="2"/>
              <w:sz w:val="24"/>
              <w:szCs w:val="24"/>
              <w:lang w:val="ru-RU" w:eastAsia="ru-RU"/>
              <w14:ligatures w14:val="standardContextual"/>
            </w:rPr>
          </w:pPr>
          <w:hyperlink w:anchor="_Toc224207378" w:history="1"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7</w:t>
            </w:r>
            <w:r w:rsidRPr="00216A63">
              <w:rPr>
                <w:rFonts w:ascii="Times New Roman" w:eastAsiaTheme="minorEastAsia" w:hAnsi="Times New Roman"/>
                <w:b w:val="0"/>
                <w:bCs w:val="0"/>
                <w:iCs w:val="0"/>
                <w:noProof/>
                <w:color w:val="auto"/>
                <w:kern w:val="2"/>
                <w:sz w:val="24"/>
                <w:szCs w:val="24"/>
                <w:lang w:val="ru-RU" w:eastAsia="ru-RU"/>
                <w14:ligatures w14:val="standardContextual"/>
              </w:rPr>
              <w:tab/>
            </w:r>
            <w:r w:rsidRPr="00216A63">
              <w:rPr>
                <w:rStyle w:val="a5"/>
                <w:rFonts w:ascii="Times New Roman" w:hAnsi="Times New Roman"/>
                <w:noProof/>
                <w:sz w:val="24"/>
                <w:szCs w:val="24"/>
                <w:lang w:val="ru-RU"/>
              </w:rPr>
              <w:t>Печать документа «Реестр на выпуск карт»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_Toc224207378 \h </w:instrTex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18</w:t>
            </w:r>
            <w:r w:rsidRPr="00216A63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14:paraId="1F81F9AB" w14:textId="3D2AE239" w:rsidR="006215AC" w:rsidRDefault="006215AC">
          <w:r w:rsidRPr="00216A63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14:paraId="4948A00C" w14:textId="7B812E2A" w:rsidR="006215AC" w:rsidRPr="006215AC" w:rsidRDefault="006215AC" w:rsidP="006215AC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2" w:name="_Toc224207372"/>
      <w:r w:rsidRPr="006215AC">
        <w:rPr>
          <w:rFonts w:ascii="Times New Roman" w:hAnsi="Times New Roman" w:cs="Times New Roman"/>
          <w:sz w:val="28"/>
          <w:szCs w:val="28"/>
          <w:lang w:val="ru-RU"/>
        </w:rPr>
        <w:lastRenderedPageBreak/>
        <w:t>Введение</w:t>
      </w:r>
      <w:bookmarkEnd w:id="2"/>
    </w:p>
    <w:p w14:paraId="6DD5DF55" w14:textId="77777777" w:rsidR="004C2828" w:rsidRDefault="004C2828" w:rsidP="004C2828">
      <w:pPr>
        <w:pStyle w:val="af8"/>
        <w:rPr>
          <w:lang w:val="ru-RU"/>
        </w:rPr>
      </w:pPr>
      <w:r w:rsidRPr="008C4DAF">
        <w:rPr>
          <w:lang w:val="ru-RU"/>
        </w:rPr>
        <w:t xml:space="preserve">На основании Заявлений на получение карт, прошедших автоматизированные контроли, в </w:t>
      </w:r>
      <w:r>
        <w:rPr>
          <w:lang w:val="ru-RU"/>
        </w:rPr>
        <w:t>ЕБП</w:t>
      </w:r>
      <w:r w:rsidRPr="008C4DAF">
        <w:rPr>
          <w:lang w:val="ru-RU"/>
        </w:rPr>
        <w:t xml:space="preserve"> автоматически формируется документ «Реестр на выпуск карт» (далее - Реестр), содержащий реквизиты,</w:t>
      </w:r>
      <w:r>
        <w:rPr>
          <w:lang w:val="ru-RU"/>
        </w:rPr>
        <w:t xml:space="preserve"> </w:t>
      </w:r>
      <w:r w:rsidRPr="008C4DAF">
        <w:rPr>
          <w:lang w:val="ru-RU"/>
        </w:rPr>
        <w:t xml:space="preserve">согласно приложению № 5 к Приказу № 22н. </w:t>
      </w:r>
    </w:p>
    <w:p w14:paraId="40E5A4BC" w14:textId="77777777" w:rsidR="004C2828" w:rsidRPr="00847FFA" w:rsidRDefault="004C2828" w:rsidP="004C2828">
      <w:pPr>
        <w:pStyle w:val="af8"/>
        <w:rPr>
          <w:lang w:val="ru-RU"/>
        </w:rPr>
      </w:pPr>
      <w:r w:rsidRPr="008C4DAF">
        <w:rPr>
          <w:lang w:val="ru-RU"/>
        </w:rPr>
        <w:t>ТОФК направляет Реестры в кредитную организацию на бумажном носителе</w:t>
      </w:r>
      <w:r>
        <w:rPr>
          <w:lang w:val="ru-RU"/>
        </w:rPr>
        <w:t xml:space="preserve"> либо </w:t>
      </w:r>
      <w:r w:rsidRPr="008C4DAF">
        <w:rPr>
          <w:lang w:val="ru-RU"/>
        </w:rPr>
        <w:t>в электронном виде</w:t>
      </w:r>
      <w:r>
        <w:rPr>
          <w:lang w:val="ru-RU"/>
        </w:rPr>
        <w:t xml:space="preserve"> в формате </w:t>
      </w:r>
      <w:r>
        <w:rPr>
          <w:lang w:eastAsia="ru-RU"/>
        </w:rPr>
        <w:t>xlsx</w:t>
      </w:r>
      <w:r>
        <w:rPr>
          <w:lang w:val="ru-RU"/>
        </w:rPr>
        <w:t xml:space="preserve"> (</w:t>
      </w:r>
      <w:r w:rsidRPr="008C4DAF">
        <w:rPr>
          <w:lang w:val="ru-RU"/>
        </w:rPr>
        <w:t>при наличии технической возможности</w:t>
      </w:r>
      <w:r>
        <w:rPr>
          <w:lang w:val="ru-RU"/>
        </w:rPr>
        <w:t xml:space="preserve"> у кредитной организации).</w:t>
      </w:r>
    </w:p>
    <w:p w14:paraId="44ED86A8" w14:textId="77777777" w:rsidR="004C2828" w:rsidRPr="006215AC" w:rsidRDefault="004C2828" w:rsidP="006215AC">
      <w:pPr>
        <w:pStyle w:val="1"/>
        <w:ind w:left="431" w:hanging="43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3" w:name="_Toc224207373"/>
      <w:r w:rsidRPr="006215AC">
        <w:rPr>
          <w:rFonts w:ascii="Times New Roman" w:hAnsi="Times New Roman" w:cs="Times New Roman"/>
          <w:sz w:val="28"/>
          <w:szCs w:val="28"/>
          <w:lang w:val="ru-RU"/>
        </w:rPr>
        <w:lastRenderedPageBreak/>
        <w:t>Создание документа «Реестр на выпуск карт»</w:t>
      </w:r>
      <w:bookmarkEnd w:id="3"/>
    </w:p>
    <w:p w14:paraId="6753A402" w14:textId="77777777" w:rsidR="004C2828" w:rsidRDefault="004C2828" w:rsidP="004C2828">
      <w:pPr>
        <w:pStyle w:val="af8"/>
        <w:rPr>
          <w:bCs/>
          <w:lang w:val="ru-RU"/>
        </w:rPr>
      </w:pPr>
      <w:r w:rsidRPr="008C4DAF">
        <w:rPr>
          <w:lang w:val="ru-RU"/>
        </w:rPr>
        <w:t xml:space="preserve">Для работы с Реестром </w:t>
      </w:r>
      <w:r>
        <w:rPr>
          <w:lang w:val="ru-RU"/>
        </w:rPr>
        <w:t>о</w:t>
      </w:r>
      <w:r w:rsidRPr="00D77DF3">
        <w:rPr>
          <w:bCs/>
          <w:lang w:val="ru-RU"/>
        </w:rPr>
        <w:t>тветственный сотрудник ТОФК должен быть наделен полномочиями на просмотр и со</w:t>
      </w:r>
      <w:r>
        <w:rPr>
          <w:bCs/>
          <w:lang w:val="ru-RU"/>
        </w:rPr>
        <w:t>з</w:t>
      </w:r>
      <w:r w:rsidRPr="00D77DF3">
        <w:rPr>
          <w:bCs/>
          <w:lang w:val="ru-RU"/>
        </w:rPr>
        <w:t xml:space="preserve">дание Реестра. </w:t>
      </w:r>
    </w:p>
    <w:p w14:paraId="0EC7DDC9" w14:textId="77777777" w:rsidR="004C2828" w:rsidRDefault="004C2828" w:rsidP="004C2828">
      <w:pPr>
        <w:pStyle w:val="af8"/>
        <w:rPr>
          <w:lang w:val="ru-RU"/>
        </w:rPr>
      </w:pPr>
      <w:r>
        <w:rPr>
          <w:bCs/>
          <w:lang w:val="ru-RU"/>
        </w:rPr>
        <w:t>С</w:t>
      </w:r>
      <w:r w:rsidRPr="008C4DAF">
        <w:rPr>
          <w:lang w:val="ru-RU"/>
        </w:rPr>
        <w:t>отрудник ТОФК авторизуется и заходит в</w:t>
      </w:r>
      <w:r w:rsidRPr="008C4DAF">
        <w:t> </w:t>
      </w:r>
      <w:r w:rsidRPr="008C4DAF">
        <w:rPr>
          <w:lang w:val="ru-RU"/>
        </w:rPr>
        <w:t>ЛК</w:t>
      </w:r>
      <w:r w:rsidRPr="008C4DAF">
        <w:t> </w:t>
      </w:r>
      <w:r w:rsidRPr="008C4DAF">
        <w:rPr>
          <w:lang w:val="ru-RU"/>
        </w:rPr>
        <w:t>ТОФК.</w:t>
      </w:r>
      <w:r w:rsidRPr="008C4DAF">
        <w:t> </w:t>
      </w:r>
      <w:r w:rsidRPr="008C4DAF">
        <w:rPr>
          <w:lang w:val="ru-RU"/>
        </w:rPr>
        <w:t xml:space="preserve">В меню слева выбирает раздел «Наличные средства», подраздел </w:t>
      </w:r>
      <w:r w:rsidRPr="00FF1A0C">
        <w:rPr>
          <w:lang w:val="ru-RU"/>
        </w:rPr>
        <w:t>«</w:t>
      </w:r>
      <w:r w:rsidRPr="008C4DAF">
        <w:rPr>
          <w:lang w:val="ru-RU"/>
        </w:rPr>
        <w:t>Получение</w:t>
      </w:r>
      <w:r>
        <w:rPr>
          <w:lang w:val="ru-RU"/>
        </w:rPr>
        <w:t xml:space="preserve"> банковских</w:t>
      </w:r>
      <w:r w:rsidRPr="008C4DAF">
        <w:rPr>
          <w:lang w:val="ru-RU"/>
        </w:rPr>
        <w:t xml:space="preserve"> карт» и вкладку «Реестр на выпуск карт»</w:t>
      </w:r>
      <w:r>
        <w:rPr>
          <w:lang w:val="ru-RU"/>
        </w:rPr>
        <w:t xml:space="preserve"> (см. рисунок 1)</w:t>
      </w:r>
      <w:r w:rsidRPr="008C4DAF">
        <w:rPr>
          <w:lang w:val="ru-RU"/>
        </w:rPr>
        <w:t xml:space="preserve">. </w:t>
      </w:r>
    </w:p>
    <w:p w14:paraId="24942191" w14:textId="77777777" w:rsidR="004C2828" w:rsidRDefault="004C2828" w:rsidP="004C2828">
      <w:pPr>
        <w:pStyle w:val="af8"/>
        <w:ind w:firstLine="114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1BBF30B3" wp14:editId="10BC0604">
            <wp:extent cx="6383725" cy="2190750"/>
            <wp:effectExtent l="19050" t="19050" r="17145" b="19050"/>
            <wp:docPr id="102018419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925" cy="219733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1D87E55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1 – </w:t>
      </w:r>
      <w:r>
        <w:rPr>
          <w:sz w:val="20"/>
          <w:lang w:val="ru-RU"/>
        </w:rPr>
        <w:t>Навигация в ЛК ТОФК</w:t>
      </w:r>
    </w:p>
    <w:p w14:paraId="497367BB" w14:textId="77777777" w:rsidR="004C2828" w:rsidRPr="000F3D5A" w:rsidRDefault="004C2828" w:rsidP="004C2828">
      <w:pPr>
        <w:pStyle w:val="af8"/>
        <w:jc w:val="center"/>
        <w:rPr>
          <w:sz w:val="20"/>
          <w:lang w:val="ru-RU"/>
        </w:rPr>
      </w:pPr>
    </w:p>
    <w:p w14:paraId="6B5F5D81" w14:textId="77777777" w:rsidR="004C2828" w:rsidRPr="008C4DAF" w:rsidRDefault="004C2828" w:rsidP="004C2828">
      <w:pPr>
        <w:pStyle w:val="af8"/>
        <w:rPr>
          <w:lang w:val="ru-RU"/>
        </w:rPr>
      </w:pPr>
      <w:r w:rsidRPr="008C4DAF">
        <w:rPr>
          <w:lang w:val="ru-RU"/>
        </w:rPr>
        <w:t>В списковой форме отображаются документы «Реестр на выпуск карт», которые сформированы:</w:t>
      </w:r>
    </w:p>
    <w:p w14:paraId="4492FF45" w14:textId="77777777" w:rsidR="004C2828" w:rsidRDefault="004C2828" w:rsidP="004C2828">
      <w:pPr>
        <w:pStyle w:val="a"/>
        <w:numPr>
          <w:ilvl w:val="0"/>
          <w:numId w:val="4"/>
        </w:numPr>
      </w:pPr>
      <w:r w:rsidRPr="008C4DAF">
        <w:t xml:space="preserve">автоматически - в этом случае пользователю дополнительных действий выполнять не требуется. </w:t>
      </w:r>
      <w:r>
        <w:t xml:space="preserve">При получении </w:t>
      </w:r>
      <w:r w:rsidRPr="00A263B2">
        <w:t>документа «Заявление на получение карт» из ЛК Клиента, либо НСИ ЭБ</w:t>
      </w:r>
      <w:r>
        <w:t xml:space="preserve"> и успешном прохождении автоконтролей </w:t>
      </w:r>
      <w:r w:rsidRPr="008C4DAF">
        <w:t xml:space="preserve">Реестр формируется автоматически в статусе </w:t>
      </w:r>
      <w:r w:rsidRPr="00B4432D">
        <w:rPr>
          <w:b/>
          <w:bCs/>
        </w:rPr>
        <w:t>«Создан»</w:t>
      </w:r>
      <w:r w:rsidRPr="008C4DAF">
        <w:t>;</w:t>
      </w:r>
    </w:p>
    <w:p w14:paraId="5657D900" w14:textId="77777777" w:rsidR="004C2828" w:rsidRDefault="004C2828" w:rsidP="004C2828">
      <w:pPr>
        <w:pStyle w:val="a"/>
        <w:numPr>
          <w:ilvl w:val="0"/>
          <w:numId w:val="4"/>
        </w:numPr>
      </w:pPr>
      <w:r w:rsidRPr="00B4432D">
        <w:t xml:space="preserve">вручную - в этом случае сотрудник </w:t>
      </w:r>
      <w:r>
        <w:t>на вкладке «Заявление на получение карт» в списковой форме отмечает</w:t>
      </w:r>
      <w:r w:rsidRPr="00B4432D">
        <w:t xml:space="preserve"> «Заявление на </w:t>
      </w:r>
      <w:r>
        <w:t>получение</w:t>
      </w:r>
      <w:r w:rsidRPr="00B4432D">
        <w:t xml:space="preserve"> карт», находящееся на статусе </w:t>
      </w:r>
      <w:r w:rsidRPr="00B4432D">
        <w:rPr>
          <w:b/>
          <w:bCs/>
        </w:rPr>
        <w:t>«Принят в ТОФК»</w:t>
      </w:r>
      <w:r w:rsidRPr="00992B55">
        <w:t>,</w:t>
      </w:r>
      <w:r>
        <w:t xml:space="preserve"> и выбирает действие «Включить в реестр» (см. рисунок 2). Для включения «Заявления на получение карт» в Реестр можно выбрать только одну строку с Заявлением. </w:t>
      </w:r>
      <w:r w:rsidRPr="00B4432D">
        <w:t xml:space="preserve">Реестр создается в статусе </w:t>
      </w:r>
      <w:r w:rsidRPr="00B4432D">
        <w:rPr>
          <w:b/>
          <w:bCs/>
        </w:rPr>
        <w:t>«Создан»</w:t>
      </w:r>
      <w:r>
        <w:rPr>
          <w:b/>
          <w:bCs/>
        </w:rPr>
        <w:t>.</w:t>
      </w:r>
    </w:p>
    <w:p w14:paraId="032CB42A" w14:textId="77777777" w:rsidR="004C2828" w:rsidRPr="00F712E4" w:rsidRDefault="004C2828" w:rsidP="004C2828">
      <w:pPr>
        <w:pStyle w:val="a"/>
        <w:numPr>
          <w:ilvl w:val="0"/>
          <w:numId w:val="0"/>
        </w:numPr>
        <w:ind w:firstLine="150"/>
        <w:jc w:val="center"/>
      </w:pPr>
      <w:r>
        <w:rPr>
          <w:b/>
          <w:bCs/>
          <w:noProof/>
        </w:rPr>
        <w:drawing>
          <wp:inline distT="0" distB="0" distL="0" distR="0" wp14:anchorId="183F89C4" wp14:editId="5894F486">
            <wp:extent cx="6391790" cy="1725930"/>
            <wp:effectExtent l="19050" t="19050" r="28575" b="26670"/>
            <wp:docPr id="20122064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4303" cy="173200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5085698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Создание Реестра на выпуск карт из Заявления на получение карт (из списковой формы)</w:t>
      </w:r>
    </w:p>
    <w:p w14:paraId="0BEEECED" w14:textId="77777777" w:rsidR="004C2828" w:rsidRDefault="004C2828" w:rsidP="004C2828">
      <w:pPr>
        <w:pStyle w:val="a"/>
        <w:numPr>
          <w:ilvl w:val="0"/>
          <w:numId w:val="0"/>
        </w:numPr>
        <w:ind w:left="1437"/>
        <w:rPr>
          <w:b/>
          <w:bCs/>
        </w:rPr>
      </w:pPr>
    </w:p>
    <w:p w14:paraId="6803F332" w14:textId="77777777" w:rsidR="004C2828" w:rsidRDefault="004C2828" w:rsidP="006215AC">
      <w:pPr>
        <w:pStyle w:val="a"/>
        <w:numPr>
          <w:ilvl w:val="0"/>
          <w:numId w:val="0"/>
        </w:numPr>
        <w:ind w:firstLine="673"/>
      </w:pPr>
      <w:r>
        <w:t>Также сотрудник может включить в Реестр «Заявление на получение карт»</w:t>
      </w:r>
      <w:r w:rsidRPr="00B4432D">
        <w:t xml:space="preserve"> на статусе </w:t>
      </w:r>
      <w:r w:rsidRPr="006215AC">
        <w:t>«Принят в ТОФК»</w:t>
      </w:r>
      <w:r>
        <w:t xml:space="preserve">, открыв визуальную форму Заявления во вкладке «Заявление на получение карт». Далее </w:t>
      </w:r>
      <w:r w:rsidRPr="00992B55">
        <w:t>наж</w:t>
      </w:r>
      <w:r>
        <w:t xml:space="preserve">имает </w:t>
      </w:r>
      <w:r w:rsidRPr="00992B55">
        <w:t>кнопку</w:t>
      </w:r>
      <w:r>
        <w:t xml:space="preserve"> </w:t>
      </w:r>
      <w:r>
        <w:rPr>
          <w:noProof/>
        </w:rPr>
        <w:drawing>
          <wp:inline distT="0" distB="0" distL="0" distR="0" wp14:anchorId="6575AE17" wp14:editId="6EA49A65">
            <wp:extent cx="137160" cy="137160"/>
            <wp:effectExtent l="0" t="0" r="0" b="0"/>
            <wp:docPr id="64071137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92B55">
        <w:t xml:space="preserve"> </w:t>
      </w:r>
      <w:r>
        <w:t xml:space="preserve">и </w:t>
      </w:r>
      <w:r w:rsidRPr="00992B55">
        <w:t>выбирает действие «Включить в реестр»</w:t>
      </w:r>
      <w:r>
        <w:t xml:space="preserve"> </w:t>
      </w:r>
      <w:r w:rsidRPr="00992B55">
        <w:t xml:space="preserve">(см. рисунок </w:t>
      </w:r>
      <w:r>
        <w:t>3</w:t>
      </w:r>
      <w:r w:rsidRPr="00992B55">
        <w:t>)</w:t>
      </w:r>
      <w:r w:rsidRPr="00B4432D">
        <w:t xml:space="preserve">. Реестр создается в статусе </w:t>
      </w:r>
      <w:r w:rsidRPr="006215AC">
        <w:t>«Создан»</w:t>
      </w:r>
      <w:r w:rsidRPr="00B4432D">
        <w:t>. Кнопка «Включить в реестр» доступна для нажатия пользователям с полномочиями по формированию Реестра</w:t>
      </w:r>
      <w:r>
        <w:t>.</w:t>
      </w:r>
    </w:p>
    <w:p w14:paraId="7A95C0B8" w14:textId="77777777" w:rsidR="004C2828" w:rsidRDefault="004C2828" w:rsidP="004C2828">
      <w:pPr>
        <w:pStyle w:val="a"/>
        <w:numPr>
          <w:ilvl w:val="0"/>
          <w:numId w:val="0"/>
        </w:numPr>
        <w:ind w:left="-28" w:firstLine="149"/>
        <w:jc w:val="center"/>
      </w:pPr>
      <w:r>
        <w:rPr>
          <w:noProof/>
        </w:rPr>
        <w:lastRenderedPageBreak/>
        <w:drawing>
          <wp:inline distT="0" distB="0" distL="0" distR="0" wp14:anchorId="3BC40010" wp14:editId="69434AE3">
            <wp:extent cx="6374130" cy="1330883"/>
            <wp:effectExtent l="19050" t="19050" r="7620" b="22225"/>
            <wp:docPr id="121852389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864" cy="134252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5E0F40D6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3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Создание Реестра на выпуск карт из Заявления на получение карт (из визуальной формы)</w:t>
      </w:r>
    </w:p>
    <w:p w14:paraId="0A374476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054A19DE" w14:textId="77777777" w:rsidR="004C2828" w:rsidRPr="003D19FF" w:rsidRDefault="004C2828" w:rsidP="004C2828">
      <w:pPr>
        <w:pStyle w:val="af8"/>
        <w:ind w:firstLine="717"/>
        <w:rPr>
          <w:szCs w:val="24"/>
          <w:lang w:val="ru-RU"/>
        </w:rPr>
      </w:pPr>
      <w:r w:rsidRPr="003D19FF">
        <w:rPr>
          <w:szCs w:val="24"/>
          <w:lang w:val="ru-RU"/>
        </w:rPr>
        <w:t xml:space="preserve">Включить в один Реестр можно несколько «Заявлений на получение карт» (включая их по одному) пока Реестр находится в статусах </w:t>
      </w:r>
      <w:r w:rsidRPr="003D19FF">
        <w:rPr>
          <w:b/>
          <w:bCs/>
          <w:szCs w:val="24"/>
          <w:lang w:val="ru-RU"/>
        </w:rPr>
        <w:t>«Создан»</w:t>
      </w:r>
      <w:r w:rsidRPr="003D19FF">
        <w:rPr>
          <w:szCs w:val="24"/>
          <w:lang w:val="ru-RU"/>
        </w:rPr>
        <w:t xml:space="preserve"> и </w:t>
      </w:r>
      <w:r w:rsidRPr="003D19FF">
        <w:rPr>
          <w:b/>
          <w:bCs/>
          <w:szCs w:val="24"/>
          <w:lang w:val="ru-RU"/>
        </w:rPr>
        <w:t>«Подготовлен»</w:t>
      </w:r>
      <w:r w:rsidRPr="003D19FF">
        <w:rPr>
          <w:szCs w:val="24"/>
          <w:lang w:val="ru-RU"/>
        </w:rPr>
        <w:t>.</w:t>
      </w:r>
    </w:p>
    <w:p w14:paraId="06CF1991" w14:textId="77777777" w:rsidR="004C2828" w:rsidRDefault="004C2828" w:rsidP="004C2828">
      <w:pPr>
        <w:pStyle w:val="a"/>
        <w:numPr>
          <w:ilvl w:val="0"/>
          <w:numId w:val="0"/>
        </w:numPr>
        <w:ind w:firstLine="673"/>
      </w:pPr>
    </w:p>
    <w:p w14:paraId="521480D4" w14:textId="77777777" w:rsidR="004C2828" w:rsidRPr="009606B8" w:rsidRDefault="004C2828" w:rsidP="004C2828">
      <w:pPr>
        <w:pStyle w:val="a"/>
        <w:numPr>
          <w:ilvl w:val="0"/>
          <w:numId w:val="0"/>
        </w:numPr>
        <w:ind w:firstLine="673"/>
      </w:pPr>
      <w:r>
        <w:t xml:space="preserve">Далее на </w:t>
      </w:r>
      <w:r w:rsidRPr="00992B55">
        <w:t>вкладк</w:t>
      </w:r>
      <w:r>
        <w:t>е</w:t>
      </w:r>
      <w:r w:rsidRPr="00992B55">
        <w:t xml:space="preserve"> «Реестр на выпуск карт»</w:t>
      </w:r>
      <w:r>
        <w:t xml:space="preserve"> в списковой форме отмечаем нужные Реестры в статусе «Создан» и выбираем действие «Проверить» (см. рисунок 4), </w:t>
      </w:r>
      <w:r w:rsidRPr="008C4DAF">
        <w:t>после чего запускаются автоконтроли и Реестр</w:t>
      </w:r>
      <w:r>
        <w:t>ы</w:t>
      </w:r>
      <w:r w:rsidRPr="008C4DAF">
        <w:t xml:space="preserve"> переход</w:t>
      </w:r>
      <w:r>
        <w:t>я</w:t>
      </w:r>
      <w:r w:rsidRPr="008C4DAF">
        <w:t xml:space="preserve">т в статус </w:t>
      </w:r>
      <w:r w:rsidRPr="000E4493">
        <w:rPr>
          <w:b/>
          <w:bCs/>
        </w:rPr>
        <w:t>«Подготовлен»</w:t>
      </w:r>
      <w:r>
        <w:rPr>
          <w:b/>
          <w:bCs/>
        </w:rPr>
        <w:t xml:space="preserve">. </w:t>
      </w:r>
    </w:p>
    <w:p w14:paraId="779F24D9" w14:textId="77777777" w:rsidR="004C2828" w:rsidRDefault="004C2828" w:rsidP="004C2828">
      <w:pPr>
        <w:pStyle w:val="a"/>
        <w:numPr>
          <w:ilvl w:val="0"/>
          <w:numId w:val="0"/>
        </w:numPr>
        <w:ind w:firstLine="150"/>
        <w:jc w:val="center"/>
      </w:pPr>
      <w:r>
        <w:rPr>
          <w:b/>
          <w:bCs/>
          <w:noProof/>
        </w:rPr>
        <w:drawing>
          <wp:inline distT="0" distB="0" distL="0" distR="0" wp14:anchorId="559CE7F1" wp14:editId="7F7ADD97">
            <wp:extent cx="6339773" cy="1672590"/>
            <wp:effectExtent l="19050" t="19050" r="23495" b="22860"/>
            <wp:docPr id="7170936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4497" cy="167383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2F557EE3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4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Проверка Реестра на выпуск карт (из списковой формы)</w:t>
      </w:r>
    </w:p>
    <w:p w14:paraId="7DF18D39" w14:textId="77777777" w:rsidR="004C2828" w:rsidRDefault="004C2828" w:rsidP="004C2828">
      <w:pPr>
        <w:pStyle w:val="a"/>
        <w:numPr>
          <w:ilvl w:val="0"/>
          <w:numId w:val="0"/>
        </w:numPr>
        <w:ind w:firstLine="673"/>
      </w:pPr>
    </w:p>
    <w:p w14:paraId="36C3BDD7" w14:textId="77777777" w:rsidR="004C2828" w:rsidRDefault="004C2828" w:rsidP="004C2828">
      <w:pPr>
        <w:pStyle w:val="a"/>
        <w:numPr>
          <w:ilvl w:val="0"/>
          <w:numId w:val="0"/>
        </w:numPr>
        <w:ind w:firstLine="673"/>
      </w:pPr>
      <w:r>
        <w:t>Также проверить Реестр сотрудник может, открыв визуальную</w:t>
      </w:r>
      <w:r w:rsidRPr="008C4DAF">
        <w:t xml:space="preserve"> форм</w:t>
      </w:r>
      <w:r>
        <w:t xml:space="preserve">у созданного </w:t>
      </w:r>
      <w:r w:rsidRPr="008C4DAF">
        <w:t>Реестр</w:t>
      </w:r>
      <w:r>
        <w:t>а</w:t>
      </w:r>
      <w:r w:rsidRPr="008C4DAF">
        <w:t xml:space="preserve">, с заполненными данными, соответствующими </w:t>
      </w:r>
      <w:r>
        <w:t>«</w:t>
      </w:r>
      <w:r w:rsidRPr="008C4DAF">
        <w:t>Заявлению</w:t>
      </w:r>
      <w:r>
        <w:t xml:space="preserve"> на получение карт»</w:t>
      </w:r>
      <w:r w:rsidRPr="008C4DAF">
        <w:t>.</w:t>
      </w:r>
      <w:r>
        <w:t xml:space="preserve"> О</w:t>
      </w:r>
      <w:r w:rsidRPr="008C4DAF">
        <w:t>тветственный исполнитель нажимает кнопку «Проверить»</w:t>
      </w:r>
      <w:r>
        <w:t xml:space="preserve"> (см. рисунок 5), </w:t>
      </w:r>
      <w:r w:rsidRPr="008C4DAF">
        <w:t xml:space="preserve">после чего запускаются автоконтроли и Реестр переходит в статус </w:t>
      </w:r>
      <w:r w:rsidRPr="000E4493">
        <w:rPr>
          <w:b/>
          <w:bCs/>
        </w:rPr>
        <w:t>«Подготовлен»</w:t>
      </w:r>
      <w:r w:rsidRPr="008C4DAF">
        <w:t>.</w:t>
      </w:r>
    </w:p>
    <w:p w14:paraId="0E56BDF2" w14:textId="77777777" w:rsidR="004C2828" w:rsidRPr="008C4DAF" w:rsidRDefault="004C2828" w:rsidP="004C2828">
      <w:pPr>
        <w:pStyle w:val="af8"/>
        <w:ind w:left="-36" w:firstLine="150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2793F047" wp14:editId="7175A889">
            <wp:extent cx="6396990" cy="1481336"/>
            <wp:effectExtent l="19050" t="19050" r="22860" b="24130"/>
            <wp:docPr id="146455823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3611" cy="149444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0C1A26A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5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Проверка Реестра на выпуск карт (из визуальной формы)</w:t>
      </w:r>
    </w:p>
    <w:p w14:paraId="0F808A83" w14:textId="77777777" w:rsidR="004C2828" w:rsidRDefault="004C2828" w:rsidP="004C2828">
      <w:pPr>
        <w:pStyle w:val="af8"/>
        <w:jc w:val="center"/>
        <w:rPr>
          <w:lang w:val="ru-RU" w:eastAsia="ru-RU"/>
        </w:rPr>
      </w:pPr>
    </w:p>
    <w:p w14:paraId="514E7A70" w14:textId="77777777" w:rsidR="004C2828" w:rsidRPr="006215AC" w:rsidRDefault="004C2828" w:rsidP="006215AC">
      <w:pPr>
        <w:pStyle w:val="1"/>
        <w:ind w:left="431" w:hanging="43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4" w:name="_Toc224207374"/>
      <w:r w:rsidRPr="006215AC">
        <w:rPr>
          <w:rFonts w:ascii="Times New Roman" w:hAnsi="Times New Roman" w:cs="Times New Roman"/>
          <w:sz w:val="28"/>
          <w:szCs w:val="28"/>
          <w:lang w:val="ru-RU"/>
        </w:rPr>
        <w:lastRenderedPageBreak/>
        <w:t>Согласование и подписание документа «Реестр на выпуск карт»</w:t>
      </w:r>
      <w:bookmarkEnd w:id="4"/>
    </w:p>
    <w:p w14:paraId="4ABBF307" w14:textId="77777777" w:rsidR="004C2828" w:rsidRPr="000E4493" w:rsidRDefault="004C2828" w:rsidP="004C2828">
      <w:pPr>
        <w:pStyle w:val="af8"/>
        <w:rPr>
          <w:lang w:val="ru-RU" w:eastAsia="ru-RU"/>
        </w:rPr>
      </w:pPr>
      <w:r>
        <w:rPr>
          <w:lang w:val="ru-RU" w:eastAsia="ru-RU"/>
        </w:rPr>
        <w:t>О</w:t>
      </w:r>
      <w:r w:rsidRPr="008C4DAF">
        <w:rPr>
          <w:lang w:val="ru-RU" w:eastAsia="ru-RU"/>
        </w:rPr>
        <w:t>тветственный исполнитель в ЛК ТОФК направляет Реестр на согласование, выбрав действие «</w:t>
      </w:r>
      <w:r>
        <w:rPr>
          <w:lang w:val="ru-RU" w:eastAsia="ru-RU"/>
        </w:rPr>
        <w:t>Н</w:t>
      </w:r>
      <w:r w:rsidRPr="008C4DAF">
        <w:rPr>
          <w:lang w:val="ru-RU" w:eastAsia="ru-RU"/>
        </w:rPr>
        <w:t>а согласование»</w:t>
      </w:r>
      <w:r>
        <w:rPr>
          <w:lang w:val="ru-RU" w:eastAsia="ru-RU"/>
        </w:rPr>
        <w:t xml:space="preserve"> на визуальной форме (см. рисунок 6)</w:t>
      </w:r>
      <w:r w:rsidRPr="008C4DAF">
        <w:rPr>
          <w:lang w:val="ru-RU" w:eastAsia="ru-RU"/>
        </w:rPr>
        <w:t>.</w:t>
      </w:r>
      <w:r>
        <w:rPr>
          <w:lang w:val="ru-RU" w:eastAsia="ru-RU"/>
        </w:rPr>
        <w:t xml:space="preserve"> </w:t>
      </w:r>
    </w:p>
    <w:p w14:paraId="2767334E" w14:textId="77777777" w:rsidR="004C2828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49CF7A51" wp14:editId="37945AA8">
            <wp:extent cx="6391591" cy="1314450"/>
            <wp:effectExtent l="19050" t="19050" r="28575" b="19050"/>
            <wp:docPr id="7120740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711" cy="1326608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D27F00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6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Согласование Реестра на выпуск карт (из визуальной формы)</w:t>
      </w:r>
    </w:p>
    <w:p w14:paraId="4031362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3AF86E89" w14:textId="77777777" w:rsidR="004C2828" w:rsidRDefault="004C2828" w:rsidP="004C2828">
      <w:pPr>
        <w:pStyle w:val="af8"/>
        <w:ind w:firstLine="539"/>
        <w:rPr>
          <w:lang w:val="ru-RU"/>
        </w:rPr>
      </w:pPr>
      <w:r>
        <w:rPr>
          <w:lang w:val="ru-RU"/>
        </w:rPr>
        <w:t xml:space="preserve">Также согласование Реестра возможно из </w:t>
      </w:r>
      <w:r w:rsidRPr="009606B8">
        <w:rPr>
          <w:lang w:val="ru-RU"/>
        </w:rPr>
        <w:t>списковой форм</w:t>
      </w:r>
      <w:r>
        <w:rPr>
          <w:lang w:val="ru-RU"/>
        </w:rPr>
        <w:t xml:space="preserve">ы: </w:t>
      </w:r>
      <w:r w:rsidRPr="009606B8">
        <w:rPr>
          <w:lang w:val="ru-RU"/>
        </w:rPr>
        <w:t>отмечаем Реестр</w:t>
      </w:r>
      <w:r>
        <w:rPr>
          <w:lang w:val="ru-RU"/>
        </w:rPr>
        <w:t>ы</w:t>
      </w:r>
      <w:r w:rsidRPr="009606B8">
        <w:rPr>
          <w:lang w:val="ru-RU"/>
        </w:rPr>
        <w:t xml:space="preserve"> в статусе </w:t>
      </w:r>
      <w:r w:rsidRPr="009606B8">
        <w:rPr>
          <w:b/>
          <w:bCs/>
          <w:lang w:val="ru-RU"/>
        </w:rPr>
        <w:t>«Подготовлен»</w:t>
      </w:r>
      <w:r w:rsidRPr="009606B8">
        <w:rPr>
          <w:lang w:val="ru-RU"/>
        </w:rPr>
        <w:t xml:space="preserve"> и выбираем действие «</w:t>
      </w:r>
      <w:r>
        <w:rPr>
          <w:lang w:val="ru-RU"/>
        </w:rPr>
        <w:t>На согласование</w:t>
      </w:r>
      <w:r w:rsidRPr="009606B8">
        <w:rPr>
          <w:lang w:val="ru-RU"/>
        </w:rPr>
        <w:t xml:space="preserve">» (см. рисунок </w:t>
      </w:r>
      <w:r>
        <w:rPr>
          <w:lang w:val="ru-RU"/>
        </w:rPr>
        <w:t>7</w:t>
      </w:r>
      <w:r w:rsidRPr="009606B8">
        <w:rPr>
          <w:lang w:val="ru-RU"/>
        </w:rPr>
        <w:t>)</w:t>
      </w:r>
      <w:r>
        <w:rPr>
          <w:lang w:val="ru-RU"/>
        </w:rPr>
        <w:t>.</w:t>
      </w:r>
    </w:p>
    <w:p w14:paraId="67B53FDB" w14:textId="77777777" w:rsidR="004C2828" w:rsidRPr="009606B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5166A1B7" wp14:editId="6956DCA5">
            <wp:extent cx="6442566" cy="1573530"/>
            <wp:effectExtent l="19050" t="19050" r="15875" b="26670"/>
            <wp:docPr id="8645446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051" cy="157584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2F5F9657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7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Согласование Реестра на выпуск карт (из списковой формы)</w:t>
      </w:r>
    </w:p>
    <w:p w14:paraId="01176306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93E815E" w14:textId="77777777" w:rsidR="004C2828" w:rsidRPr="00C0384C" w:rsidRDefault="004C2828" w:rsidP="004C2828">
      <w:pPr>
        <w:pStyle w:val="af8"/>
        <w:ind w:firstLine="681"/>
        <w:rPr>
          <w:color w:val="auto"/>
          <w:szCs w:val="24"/>
          <w:shd w:val="clear" w:color="auto" w:fill="FFFFFF"/>
          <w:lang w:val="ru-RU"/>
        </w:rPr>
      </w:pPr>
      <w:r w:rsidRPr="00C0384C">
        <w:rPr>
          <w:color w:val="auto"/>
          <w:szCs w:val="24"/>
          <w:lang w:val="ru-RU" w:eastAsia="ru-RU"/>
        </w:rPr>
        <w:t>При выборе действия «На согласование» н</w:t>
      </w:r>
      <w:r w:rsidRPr="00C0384C">
        <w:rPr>
          <w:color w:val="auto"/>
          <w:szCs w:val="24"/>
          <w:lang w:val="ru-RU"/>
        </w:rPr>
        <w:t>а экране отображается Маршрут согласования, с</w:t>
      </w:r>
      <w:r>
        <w:rPr>
          <w:color w:val="auto"/>
          <w:szCs w:val="24"/>
          <w:lang w:val="ru-RU"/>
        </w:rPr>
        <w:t xml:space="preserve"> уже заполненными данными </w:t>
      </w:r>
      <w:r w:rsidRPr="00C0384C">
        <w:rPr>
          <w:color w:val="auto"/>
          <w:szCs w:val="24"/>
          <w:lang w:val="ru-RU"/>
        </w:rPr>
        <w:t>о</w:t>
      </w:r>
      <w:r w:rsidRPr="00C0384C">
        <w:rPr>
          <w:color w:val="auto"/>
          <w:szCs w:val="24"/>
          <w:shd w:val="clear" w:color="auto" w:fill="FFFFFF"/>
          <w:lang w:val="ru-RU"/>
        </w:rPr>
        <w:t>тветственн</w:t>
      </w:r>
      <w:r>
        <w:rPr>
          <w:color w:val="auto"/>
          <w:szCs w:val="24"/>
          <w:shd w:val="clear" w:color="auto" w:fill="FFFFFF"/>
          <w:lang w:val="ru-RU"/>
        </w:rPr>
        <w:t>ого</w:t>
      </w:r>
      <w:r w:rsidRPr="00C0384C">
        <w:rPr>
          <w:color w:val="auto"/>
          <w:szCs w:val="24"/>
          <w:shd w:val="clear" w:color="auto" w:fill="FFFFFF"/>
          <w:lang w:val="ru-RU"/>
        </w:rPr>
        <w:t xml:space="preserve"> исполнител</w:t>
      </w:r>
      <w:r>
        <w:rPr>
          <w:color w:val="auto"/>
          <w:szCs w:val="24"/>
          <w:shd w:val="clear" w:color="auto" w:fill="FFFFFF"/>
          <w:lang w:val="ru-RU"/>
        </w:rPr>
        <w:t>я</w:t>
      </w:r>
      <w:r w:rsidRPr="00C0384C">
        <w:rPr>
          <w:color w:val="auto"/>
          <w:szCs w:val="24"/>
          <w:shd w:val="clear" w:color="auto" w:fill="FFFFFF"/>
          <w:lang w:val="ru-RU"/>
        </w:rPr>
        <w:t xml:space="preserve">. Необходимо выбрать из справочника ФИО главного бухгалтера (иного уполномоченного лица) и руководителя (иного уполномоченного лица). Нажимаем кнопку «Согласовать» (см. рисунок </w:t>
      </w:r>
      <w:r>
        <w:rPr>
          <w:color w:val="auto"/>
          <w:szCs w:val="24"/>
          <w:shd w:val="clear" w:color="auto" w:fill="FFFFFF"/>
          <w:lang w:val="ru-RU"/>
        </w:rPr>
        <w:t>8</w:t>
      </w:r>
      <w:r w:rsidRPr="00C0384C">
        <w:rPr>
          <w:color w:val="auto"/>
          <w:szCs w:val="24"/>
          <w:shd w:val="clear" w:color="auto" w:fill="FFFFFF"/>
          <w:lang w:val="ru-RU"/>
        </w:rPr>
        <w:t xml:space="preserve">). </w:t>
      </w:r>
    </w:p>
    <w:p w14:paraId="6DF5E916" w14:textId="77777777" w:rsidR="004C2828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445B86C0" wp14:editId="2D90C4C4">
            <wp:extent cx="3656895" cy="3322621"/>
            <wp:effectExtent l="19050" t="19050" r="20320" b="11430"/>
            <wp:docPr id="2756507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332326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0DFBD2A1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8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Маршрут согласования Реестра на выпуск карт</w:t>
      </w:r>
    </w:p>
    <w:p w14:paraId="10CC11AE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FCEF39C" w14:textId="77777777" w:rsidR="004C2828" w:rsidRPr="00C0384C" w:rsidRDefault="004C2828" w:rsidP="004C2828">
      <w:pPr>
        <w:pStyle w:val="af8"/>
        <w:ind w:firstLine="681"/>
        <w:rPr>
          <w:rFonts w:ascii="Arial" w:hAnsi="Arial" w:cs="Arial"/>
          <w:color w:val="133270"/>
          <w:shd w:val="clear" w:color="auto" w:fill="FFFFFF"/>
          <w:lang w:val="ru-RU"/>
        </w:rPr>
      </w:pPr>
      <w:r w:rsidRPr="00A86EC1">
        <w:rPr>
          <w:lang w:val="ru-RU" w:eastAsia="ru-RU"/>
        </w:rPr>
        <w:t xml:space="preserve">Реестр переходит </w:t>
      </w:r>
      <w:r>
        <w:rPr>
          <w:lang w:val="ru-RU" w:eastAsia="ru-RU"/>
        </w:rPr>
        <w:t>на</w:t>
      </w:r>
      <w:r w:rsidRPr="00A86EC1">
        <w:rPr>
          <w:lang w:val="ru-RU" w:eastAsia="ru-RU"/>
        </w:rPr>
        <w:t xml:space="preserve"> статус </w:t>
      </w:r>
      <w:r w:rsidRPr="000E4493">
        <w:rPr>
          <w:b/>
          <w:bCs/>
          <w:lang w:val="ru-RU" w:eastAsia="ru-RU"/>
        </w:rPr>
        <w:t xml:space="preserve">«На подписании </w:t>
      </w:r>
      <w:proofErr w:type="spellStart"/>
      <w:proofErr w:type="gramStart"/>
      <w:r w:rsidRPr="000E4493">
        <w:rPr>
          <w:b/>
          <w:bCs/>
          <w:lang w:val="ru-RU" w:eastAsia="ru-RU"/>
        </w:rPr>
        <w:t>гл.бух</w:t>
      </w:r>
      <w:proofErr w:type="spellEnd"/>
      <w:proofErr w:type="gramEnd"/>
      <w:r w:rsidRPr="000E4493">
        <w:rPr>
          <w:b/>
          <w:bCs/>
          <w:lang w:val="ru-RU" w:eastAsia="ru-RU"/>
        </w:rPr>
        <w:t>»</w:t>
      </w:r>
      <w:r>
        <w:rPr>
          <w:lang w:val="ru-RU" w:eastAsia="ru-RU"/>
        </w:rPr>
        <w:t xml:space="preserve">. Для подписания Реестра главным  </w:t>
      </w:r>
      <w:r w:rsidRPr="00A86EC1">
        <w:rPr>
          <w:lang w:val="ru-RU" w:eastAsia="ru-RU"/>
        </w:rPr>
        <w:t>бухгалтер</w:t>
      </w:r>
      <w:r>
        <w:rPr>
          <w:lang w:val="ru-RU" w:eastAsia="ru-RU"/>
        </w:rPr>
        <w:t>ом</w:t>
      </w:r>
      <w:r w:rsidRPr="00A86EC1">
        <w:rPr>
          <w:lang w:val="ru-RU" w:eastAsia="ru-RU"/>
        </w:rPr>
        <w:t xml:space="preserve"> (ин</w:t>
      </w:r>
      <w:r>
        <w:rPr>
          <w:lang w:val="ru-RU" w:eastAsia="ru-RU"/>
        </w:rPr>
        <w:t>ым</w:t>
      </w:r>
      <w:r w:rsidRPr="00A86EC1">
        <w:rPr>
          <w:lang w:val="ru-RU" w:eastAsia="ru-RU"/>
        </w:rPr>
        <w:t xml:space="preserve"> уполномоченн</w:t>
      </w:r>
      <w:r>
        <w:rPr>
          <w:lang w:val="ru-RU" w:eastAsia="ru-RU"/>
        </w:rPr>
        <w:t>ым</w:t>
      </w:r>
      <w:r w:rsidRPr="00A86EC1">
        <w:rPr>
          <w:lang w:val="ru-RU" w:eastAsia="ru-RU"/>
        </w:rPr>
        <w:t xml:space="preserve"> лиц</w:t>
      </w:r>
      <w:r>
        <w:rPr>
          <w:lang w:val="ru-RU" w:eastAsia="ru-RU"/>
        </w:rPr>
        <w:t>ом</w:t>
      </w:r>
      <w:r w:rsidRPr="00A86EC1">
        <w:rPr>
          <w:lang w:val="ru-RU" w:eastAsia="ru-RU"/>
        </w:rPr>
        <w:t>)</w:t>
      </w:r>
      <w:r>
        <w:rPr>
          <w:lang w:val="ru-RU" w:eastAsia="ru-RU"/>
        </w:rPr>
        <w:t xml:space="preserve"> необходимо выбрать действие «Подписать» на визуальной форме (см. рисунок 9). </w:t>
      </w:r>
    </w:p>
    <w:p w14:paraId="416498BD" w14:textId="77777777" w:rsidR="004C2828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5CCF00BC" wp14:editId="0C5C1D5E">
            <wp:extent cx="6396990" cy="1373899"/>
            <wp:effectExtent l="19050" t="19050" r="22860" b="17145"/>
            <wp:docPr id="18216243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8014" cy="137626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4B44683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9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Подписание Реестра на выпуск карт главным бухгалтером (из визуальной формы)</w:t>
      </w:r>
    </w:p>
    <w:p w14:paraId="1A600DB5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1FAA3E7" w14:textId="77777777" w:rsidR="004C2828" w:rsidRDefault="004C2828" w:rsidP="004C2828">
      <w:pPr>
        <w:pStyle w:val="af8"/>
        <w:ind w:firstLine="539"/>
        <w:rPr>
          <w:lang w:val="ru-RU"/>
        </w:rPr>
      </w:pPr>
      <w:r>
        <w:rPr>
          <w:lang w:val="ru-RU"/>
        </w:rPr>
        <w:t xml:space="preserve">Также подписание Реестра </w:t>
      </w:r>
      <w:proofErr w:type="gramStart"/>
      <w:r>
        <w:rPr>
          <w:lang w:val="ru-RU" w:eastAsia="ru-RU"/>
        </w:rPr>
        <w:t xml:space="preserve">главным  </w:t>
      </w:r>
      <w:r w:rsidRPr="00A86EC1">
        <w:rPr>
          <w:lang w:val="ru-RU" w:eastAsia="ru-RU"/>
        </w:rPr>
        <w:t>бухгалтер</w:t>
      </w:r>
      <w:r>
        <w:rPr>
          <w:lang w:val="ru-RU" w:eastAsia="ru-RU"/>
        </w:rPr>
        <w:t>ом</w:t>
      </w:r>
      <w:proofErr w:type="gramEnd"/>
      <w:r w:rsidRPr="00A86EC1">
        <w:rPr>
          <w:lang w:val="ru-RU" w:eastAsia="ru-RU"/>
        </w:rPr>
        <w:t xml:space="preserve"> (ин</w:t>
      </w:r>
      <w:r>
        <w:rPr>
          <w:lang w:val="ru-RU" w:eastAsia="ru-RU"/>
        </w:rPr>
        <w:t>ым</w:t>
      </w:r>
      <w:r w:rsidRPr="00A86EC1">
        <w:rPr>
          <w:lang w:val="ru-RU" w:eastAsia="ru-RU"/>
        </w:rPr>
        <w:t xml:space="preserve"> уполномоченн</w:t>
      </w:r>
      <w:r>
        <w:rPr>
          <w:lang w:val="ru-RU" w:eastAsia="ru-RU"/>
        </w:rPr>
        <w:t>ым</w:t>
      </w:r>
      <w:r w:rsidRPr="00A86EC1">
        <w:rPr>
          <w:lang w:val="ru-RU" w:eastAsia="ru-RU"/>
        </w:rPr>
        <w:t xml:space="preserve"> лиц</w:t>
      </w:r>
      <w:r>
        <w:rPr>
          <w:lang w:val="ru-RU" w:eastAsia="ru-RU"/>
        </w:rPr>
        <w:t>ом</w:t>
      </w:r>
      <w:r w:rsidRPr="00A86EC1">
        <w:rPr>
          <w:lang w:val="ru-RU" w:eastAsia="ru-RU"/>
        </w:rPr>
        <w:t>)</w:t>
      </w:r>
      <w:r>
        <w:rPr>
          <w:lang w:val="ru-RU" w:eastAsia="ru-RU"/>
        </w:rPr>
        <w:t xml:space="preserve"> </w:t>
      </w:r>
      <w:r>
        <w:rPr>
          <w:lang w:val="ru-RU"/>
        </w:rPr>
        <w:t xml:space="preserve">возможно из </w:t>
      </w:r>
      <w:r w:rsidRPr="009606B8">
        <w:rPr>
          <w:lang w:val="ru-RU"/>
        </w:rPr>
        <w:t>списковой форм</w:t>
      </w:r>
      <w:r>
        <w:rPr>
          <w:lang w:val="ru-RU"/>
        </w:rPr>
        <w:t xml:space="preserve">ы: </w:t>
      </w:r>
      <w:r w:rsidRPr="009606B8">
        <w:rPr>
          <w:lang w:val="ru-RU"/>
        </w:rPr>
        <w:t>отмечаем Реестр</w:t>
      </w:r>
      <w:r>
        <w:rPr>
          <w:lang w:val="ru-RU"/>
        </w:rPr>
        <w:t>ы</w:t>
      </w:r>
      <w:r w:rsidRPr="009606B8">
        <w:rPr>
          <w:lang w:val="ru-RU"/>
        </w:rPr>
        <w:t xml:space="preserve"> в статусе </w:t>
      </w:r>
      <w:r w:rsidRPr="009606B8">
        <w:rPr>
          <w:b/>
          <w:bCs/>
          <w:lang w:val="ru-RU"/>
        </w:rPr>
        <w:t>«</w:t>
      </w:r>
      <w:r>
        <w:rPr>
          <w:b/>
          <w:bCs/>
          <w:lang w:val="ru-RU"/>
        </w:rPr>
        <w:t xml:space="preserve">На подписании </w:t>
      </w:r>
      <w:proofErr w:type="spellStart"/>
      <w:proofErr w:type="gramStart"/>
      <w:r>
        <w:rPr>
          <w:b/>
          <w:bCs/>
          <w:lang w:val="ru-RU"/>
        </w:rPr>
        <w:t>гл.бух</w:t>
      </w:r>
      <w:proofErr w:type="spellEnd"/>
      <w:proofErr w:type="gramEnd"/>
      <w:r w:rsidRPr="009606B8">
        <w:rPr>
          <w:b/>
          <w:bCs/>
          <w:lang w:val="ru-RU"/>
        </w:rPr>
        <w:t>»</w:t>
      </w:r>
      <w:r w:rsidRPr="009606B8">
        <w:rPr>
          <w:lang w:val="ru-RU"/>
        </w:rPr>
        <w:t xml:space="preserve"> и выбираем действие «</w:t>
      </w:r>
      <w:r>
        <w:rPr>
          <w:lang w:val="ru-RU"/>
        </w:rPr>
        <w:t>Подписать</w:t>
      </w:r>
      <w:r w:rsidRPr="009606B8">
        <w:rPr>
          <w:lang w:val="ru-RU"/>
        </w:rPr>
        <w:t xml:space="preserve">» (см. рисунок </w:t>
      </w:r>
      <w:r>
        <w:rPr>
          <w:lang w:val="ru-RU"/>
        </w:rPr>
        <w:t>10</w:t>
      </w:r>
      <w:r w:rsidRPr="009606B8">
        <w:rPr>
          <w:lang w:val="ru-RU"/>
        </w:rPr>
        <w:t>)</w:t>
      </w:r>
      <w:r>
        <w:rPr>
          <w:lang w:val="ru-RU"/>
        </w:rPr>
        <w:t>.</w:t>
      </w:r>
    </w:p>
    <w:p w14:paraId="376EDC3D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44DF564C" wp14:editId="46FE6F76">
            <wp:extent cx="6344773" cy="1832610"/>
            <wp:effectExtent l="19050" t="19050" r="18415" b="15240"/>
            <wp:docPr id="17834407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983" cy="1834404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303EBCC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10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Подписание Реестра на выпуск карт главным бухгалтером (из списковой формы)</w:t>
      </w:r>
    </w:p>
    <w:p w14:paraId="3879D092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34433440" w14:textId="77777777" w:rsidR="004C2828" w:rsidRDefault="004C2828" w:rsidP="004C2828">
      <w:pPr>
        <w:pStyle w:val="af8"/>
        <w:ind w:firstLine="681"/>
        <w:rPr>
          <w:szCs w:val="24"/>
          <w:lang w:val="ru-RU"/>
        </w:rPr>
      </w:pPr>
      <w:r w:rsidRPr="00E86398">
        <w:rPr>
          <w:szCs w:val="24"/>
          <w:lang w:val="ru-RU"/>
        </w:rPr>
        <w:t xml:space="preserve">Далее требуется подтверждение проверки перед подписанием. </w:t>
      </w:r>
      <w:r>
        <w:rPr>
          <w:szCs w:val="24"/>
          <w:lang w:val="ru-RU"/>
        </w:rPr>
        <w:t>В появившейся форме п</w:t>
      </w:r>
      <w:r w:rsidRPr="00E86398">
        <w:rPr>
          <w:szCs w:val="24"/>
          <w:lang w:val="ru-RU"/>
        </w:rPr>
        <w:t>ользователь подтверждает согласие на подписание</w:t>
      </w:r>
      <w:r>
        <w:rPr>
          <w:szCs w:val="24"/>
          <w:lang w:val="ru-RU"/>
        </w:rPr>
        <w:t xml:space="preserve"> одного Реестра </w:t>
      </w:r>
      <w:r w:rsidRPr="00E86398">
        <w:rPr>
          <w:szCs w:val="24"/>
          <w:lang w:val="ru-RU"/>
        </w:rPr>
        <w:t xml:space="preserve">и нажимает кнопку «Подписать» (см. рисунок </w:t>
      </w:r>
      <w:r>
        <w:rPr>
          <w:szCs w:val="24"/>
          <w:lang w:val="ru-RU"/>
        </w:rPr>
        <w:t>11</w:t>
      </w:r>
      <w:r w:rsidRPr="00E86398">
        <w:rPr>
          <w:szCs w:val="24"/>
          <w:lang w:val="ru-RU"/>
        </w:rPr>
        <w:t xml:space="preserve">). </w:t>
      </w:r>
      <w:r>
        <w:rPr>
          <w:szCs w:val="24"/>
          <w:lang w:val="ru-RU"/>
        </w:rPr>
        <w:t>При массовом подписании в появившейся форме п</w:t>
      </w:r>
      <w:r w:rsidRPr="00E86398">
        <w:rPr>
          <w:szCs w:val="24"/>
          <w:lang w:val="ru-RU"/>
        </w:rPr>
        <w:t>ользователь подтверждает согласие на подписание</w:t>
      </w:r>
      <w:r>
        <w:rPr>
          <w:szCs w:val="24"/>
          <w:lang w:val="ru-RU"/>
        </w:rPr>
        <w:t xml:space="preserve"> нескольких Реестров </w:t>
      </w:r>
      <w:r w:rsidRPr="00E86398">
        <w:rPr>
          <w:szCs w:val="24"/>
          <w:lang w:val="ru-RU"/>
        </w:rPr>
        <w:t>и нажимает кнопку «Подписать</w:t>
      </w:r>
      <w:r>
        <w:rPr>
          <w:szCs w:val="24"/>
          <w:lang w:val="ru-RU"/>
        </w:rPr>
        <w:t xml:space="preserve"> все</w:t>
      </w:r>
      <w:r w:rsidRPr="00E86398">
        <w:rPr>
          <w:szCs w:val="24"/>
          <w:lang w:val="ru-RU"/>
        </w:rPr>
        <w:t xml:space="preserve">» (см. рисунок </w:t>
      </w:r>
      <w:r>
        <w:rPr>
          <w:szCs w:val="24"/>
          <w:lang w:val="ru-RU"/>
        </w:rPr>
        <w:t>12</w:t>
      </w:r>
      <w:r w:rsidRPr="00E86398">
        <w:rPr>
          <w:szCs w:val="24"/>
          <w:lang w:val="ru-RU"/>
        </w:rPr>
        <w:t>)</w:t>
      </w:r>
    </w:p>
    <w:p w14:paraId="11385278" w14:textId="77777777" w:rsidR="004C2828" w:rsidRPr="00E86398" w:rsidRDefault="004C2828" w:rsidP="004C2828">
      <w:pPr>
        <w:pStyle w:val="af8"/>
        <w:ind w:firstLine="114"/>
        <w:jc w:val="center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lastRenderedPageBreak/>
        <w:drawing>
          <wp:inline distT="0" distB="0" distL="0" distR="0" wp14:anchorId="2A06D125" wp14:editId="629232A9">
            <wp:extent cx="4568190" cy="3920036"/>
            <wp:effectExtent l="19050" t="19050" r="22860" b="23495"/>
            <wp:docPr id="19329352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155" cy="392772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8C0898E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11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Подтверждение подписания Реестра на выпуск карт главным бухгалтером</w:t>
      </w:r>
    </w:p>
    <w:p w14:paraId="4D69DCC2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146E5F3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1DAE5C68" wp14:editId="451BC18C">
            <wp:extent cx="4598670" cy="3925823"/>
            <wp:effectExtent l="19050" t="19050" r="11430" b="17780"/>
            <wp:docPr id="8885627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341" cy="395200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47F0958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12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Подтверждение подписания Реестров на выпуск карт главным бухгалтером</w:t>
      </w:r>
    </w:p>
    <w:p w14:paraId="73A67992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5492C216" w14:textId="77777777" w:rsidR="004C2828" w:rsidRDefault="004C2828" w:rsidP="004C2828">
      <w:pPr>
        <w:pStyle w:val="af8"/>
        <w:ind w:firstLine="681"/>
        <w:rPr>
          <w:lang w:val="ru-RU" w:eastAsia="ru-RU"/>
        </w:rPr>
      </w:pPr>
      <w:r>
        <w:rPr>
          <w:lang w:val="ru-RU" w:eastAsia="ru-RU"/>
        </w:rPr>
        <w:t xml:space="preserve">На экране отображается уведомление о переводе </w:t>
      </w:r>
      <w:r w:rsidRPr="00A86EC1">
        <w:rPr>
          <w:lang w:val="ru-RU" w:eastAsia="ru-RU"/>
        </w:rPr>
        <w:t>Реестр</w:t>
      </w:r>
      <w:r>
        <w:rPr>
          <w:lang w:val="ru-RU" w:eastAsia="ru-RU"/>
        </w:rPr>
        <w:t>а или нескольких Реестров</w:t>
      </w:r>
      <w:r w:rsidRPr="00A86EC1">
        <w:rPr>
          <w:lang w:val="ru-RU" w:eastAsia="ru-RU"/>
        </w:rPr>
        <w:t xml:space="preserve"> </w:t>
      </w:r>
      <w:r>
        <w:rPr>
          <w:lang w:val="ru-RU" w:eastAsia="ru-RU"/>
        </w:rPr>
        <w:t>на</w:t>
      </w:r>
      <w:r w:rsidRPr="00A86EC1">
        <w:rPr>
          <w:lang w:val="ru-RU" w:eastAsia="ru-RU"/>
        </w:rPr>
        <w:t xml:space="preserve"> статус </w:t>
      </w:r>
      <w:r w:rsidRPr="000E4493">
        <w:rPr>
          <w:b/>
          <w:bCs/>
          <w:lang w:val="ru-RU" w:eastAsia="ru-RU"/>
        </w:rPr>
        <w:t>«На подписании руководителем»</w:t>
      </w:r>
      <w:r>
        <w:rPr>
          <w:b/>
          <w:bCs/>
          <w:lang w:val="ru-RU" w:eastAsia="ru-RU"/>
        </w:rPr>
        <w:t xml:space="preserve"> </w:t>
      </w:r>
      <w:r>
        <w:rPr>
          <w:lang w:val="ru-RU" w:eastAsia="ru-RU"/>
        </w:rPr>
        <w:t>(см. рисунок 13).</w:t>
      </w:r>
    </w:p>
    <w:p w14:paraId="1D2C9D23" w14:textId="77777777" w:rsidR="004C2828" w:rsidRPr="00366030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4DCE170" wp14:editId="38C16DC3">
            <wp:extent cx="3806190" cy="1295122"/>
            <wp:effectExtent l="19050" t="19050" r="22860" b="19685"/>
            <wp:docPr id="16631319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649" cy="130072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539504B5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13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Уведомление о смене статуса Реестра на выпуск карт</w:t>
      </w:r>
    </w:p>
    <w:p w14:paraId="16E2680D" w14:textId="77777777" w:rsidR="004C2828" w:rsidRDefault="004C2828" w:rsidP="004C2828">
      <w:pPr>
        <w:pStyle w:val="af8"/>
        <w:ind w:firstLine="681"/>
        <w:rPr>
          <w:b/>
          <w:lang w:val="ru-RU"/>
        </w:rPr>
      </w:pPr>
    </w:p>
    <w:p w14:paraId="06BE7B77" w14:textId="77777777" w:rsidR="004C2828" w:rsidRDefault="004C2828" w:rsidP="004C2828">
      <w:pPr>
        <w:pStyle w:val="af8"/>
        <w:ind w:firstLine="681"/>
        <w:rPr>
          <w:lang w:val="ru-RU" w:eastAsia="ru-RU"/>
        </w:rPr>
      </w:pPr>
      <w:r w:rsidRPr="00E86398">
        <w:rPr>
          <w:lang w:val="ru-RU" w:eastAsia="ru-RU"/>
        </w:rPr>
        <w:t xml:space="preserve">Для подписания Реестра </w:t>
      </w:r>
      <w:r>
        <w:rPr>
          <w:lang w:val="ru-RU" w:eastAsia="ru-RU"/>
        </w:rPr>
        <w:t>руководителем</w:t>
      </w:r>
      <w:r w:rsidRPr="00E86398">
        <w:rPr>
          <w:lang w:val="ru-RU" w:eastAsia="ru-RU"/>
        </w:rPr>
        <w:t xml:space="preserve"> (иным уполномоченным лицом) необходимо выбрать действие «</w:t>
      </w:r>
      <w:r>
        <w:rPr>
          <w:lang w:val="ru-RU" w:eastAsia="ru-RU"/>
        </w:rPr>
        <w:t>Утвердить</w:t>
      </w:r>
      <w:r w:rsidRPr="00E86398">
        <w:rPr>
          <w:lang w:val="ru-RU" w:eastAsia="ru-RU"/>
        </w:rPr>
        <w:t>»</w:t>
      </w:r>
      <w:r>
        <w:rPr>
          <w:lang w:val="ru-RU" w:eastAsia="ru-RU"/>
        </w:rPr>
        <w:t xml:space="preserve"> на визуальной форме</w:t>
      </w:r>
      <w:r w:rsidRPr="00E86398">
        <w:rPr>
          <w:lang w:val="ru-RU" w:eastAsia="ru-RU"/>
        </w:rPr>
        <w:t xml:space="preserve"> (см. рисунок </w:t>
      </w:r>
      <w:r>
        <w:rPr>
          <w:lang w:val="ru-RU" w:eastAsia="ru-RU"/>
        </w:rPr>
        <w:t>14)</w:t>
      </w:r>
      <w:r w:rsidRPr="00E86398">
        <w:rPr>
          <w:lang w:val="ru-RU" w:eastAsia="ru-RU"/>
        </w:rPr>
        <w:t>.</w:t>
      </w:r>
    </w:p>
    <w:p w14:paraId="5493354F" w14:textId="77777777" w:rsidR="004C2828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6F9CB724" wp14:editId="6A2AD018">
            <wp:extent cx="6389370" cy="1394044"/>
            <wp:effectExtent l="19050" t="19050" r="11430" b="15875"/>
            <wp:docPr id="150935850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255" cy="139991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2E70F091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14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Утверждение Реестра на выпуск карт руководителем (из визуальной формы)</w:t>
      </w:r>
    </w:p>
    <w:p w14:paraId="3DC9AE7D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D37B3A5" w14:textId="77777777" w:rsidR="004C2828" w:rsidRDefault="004C2828" w:rsidP="004C2828">
      <w:pPr>
        <w:pStyle w:val="af8"/>
        <w:ind w:firstLine="539"/>
        <w:rPr>
          <w:lang w:val="ru-RU"/>
        </w:rPr>
      </w:pPr>
      <w:r>
        <w:rPr>
          <w:lang w:val="ru-RU"/>
        </w:rPr>
        <w:t xml:space="preserve">Также подписание Реестра </w:t>
      </w:r>
      <w:r>
        <w:rPr>
          <w:lang w:val="ru-RU" w:eastAsia="ru-RU"/>
        </w:rPr>
        <w:t>руководителем</w:t>
      </w:r>
      <w:r w:rsidRPr="00E86398">
        <w:rPr>
          <w:lang w:val="ru-RU" w:eastAsia="ru-RU"/>
        </w:rPr>
        <w:t xml:space="preserve"> (иным уполномоченным лицом)</w:t>
      </w:r>
      <w:r>
        <w:rPr>
          <w:lang w:val="ru-RU" w:eastAsia="ru-RU"/>
        </w:rPr>
        <w:t xml:space="preserve"> </w:t>
      </w:r>
      <w:r>
        <w:rPr>
          <w:lang w:val="ru-RU"/>
        </w:rPr>
        <w:t xml:space="preserve">возможно из </w:t>
      </w:r>
      <w:r w:rsidRPr="009606B8">
        <w:rPr>
          <w:lang w:val="ru-RU"/>
        </w:rPr>
        <w:t>списковой форм</w:t>
      </w:r>
      <w:r>
        <w:rPr>
          <w:lang w:val="ru-RU"/>
        </w:rPr>
        <w:t xml:space="preserve">ы: </w:t>
      </w:r>
      <w:r w:rsidRPr="009606B8">
        <w:rPr>
          <w:lang w:val="ru-RU"/>
        </w:rPr>
        <w:t>отмечаем Реестр</w:t>
      </w:r>
      <w:r>
        <w:rPr>
          <w:lang w:val="ru-RU"/>
        </w:rPr>
        <w:t>ы</w:t>
      </w:r>
      <w:r w:rsidRPr="009606B8">
        <w:rPr>
          <w:lang w:val="ru-RU"/>
        </w:rPr>
        <w:t xml:space="preserve"> в статусе </w:t>
      </w:r>
      <w:r w:rsidRPr="000E4493">
        <w:rPr>
          <w:b/>
          <w:bCs/>
          <w:lang w:val="ru-RU" w:eastAsia="ru-RU"/>
        </w:rPr>
        <w:t>«На подписании руководителем»</w:t>
      </w:r>
      <w:r>
        <w:rPr>
          <w:b/>
          <w:bCs/>
          <w:lang w:val="ru-RU" w:eastAsia="ru-RU"/>
        </w:rPr>
        <w:t xml:space="preserve"> </w:t>
      </w:r>
      <w:r w:rsidRPr="009606B8">
        <w:rPr>
          <w:lang w:val="ru-RU"/>
        </w:rPr>
        <w:t>и выбираем действие «</w:t>
      </w:r>
      <w:r>
        <w:rPr>
          <w:lang w:val="ru-RU"/>
        </w:rPr>
        <w:t>Утвердить»</w:t>
      </w:r>
      <w:r w:rsidRPr="009606B8">
        <w:rPr>
          <w:lang w:val="ru-RU"/>
        </w:rPr>
        <w:t xml:space="preserve"> (см. рисунок </w:t>
      </w:r>
      <w:r>
        <w:rPr>
          <w:lang w:val="ru-RU"/>
        </w:rPr>
        <w:t>15</w:t>
      </w:r>
      <w:r w:rsidRPr="009606B8">
        <w:rPr>
          <w:lang w:val="ru-RU"/>
        </w:rPr>
        <w:t>)</w:t>
      </w:r>
      <w:r>
        <w:rPr>
          <w:lang w:val="ru-RU"/>
        </w:rPr>
        <w:t>.</w:t>
      </w:r>
    </w:p>
    <w:p w14:paraId="5CF3B0A8" w14:textId="77777777" w:rsidR="004C2828" w:rsidRDefault="004C2828" w:rsidP="004C2828">
      <w:pPr>
        <w:pStyle w:val="af8"/>
        <w:ind w:firstLine="114"/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077E17D7" wp14:editId="0B6554E5">
            <wp:extent cx="6450795" cy="1581150"/>
            <wp:effectExtent l="19050" t="19050" r="26670" b="19050"/>
            <wp:docPr id="19129274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9800" cy="158335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0BCD16A5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15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Утверждение Реестров на выпуск карт руководителем (из списковой формы)</w:t>
      </w:r>
    </w:p>
    <w:p w14:paraId="55EA63D9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1C05669B" w14:textId="77777777" w:rsidR="004C2828" w:rsidRDefault="004C2828" w:rsidP="004C2828">
      <w:pPr>
        <w:pStyle w:val="af8"/>
        <w:ind w:firstLine="681"/>
        <w:rPr>
          <w:szCs w:val="24"/>
          <w:lang w:val="ru-RU"/>
        </w:rPr>
      </w:pPr>
      <w:r>
        <w:rPr>
          <w:szCs w:val="24"/>
          <w:lang w:val="ru-RU"/>
        </w:rPr>
        <w:t xml:space="preserve">Руководителю (иному уполномоченному лицу) </w:t>
      </w:r>
      <w:r w:rsidRPr="00E86398">
        <w:rPr>
          <w:szCs w:val="24"/>
          <w:lang w:val="ru-RU"/>
        </w:rPr>
        <w:t>требуется подтверд</w:t>
      </w:r>
      <w:r>
        <w:rPr>
          <w:szCs w:val="24"/>
          <w:lang w:val="ru-RU"/>
        </w:rPr>
        <w:t xml:space="preserve">ить </w:t>
      </w:r>
      <w:r w:rsidRPr="00E86398">
        <w:rPr>
          <w:szCs w:val="24"/>
          <w:lang w:val="ru-RU"/>
        </w:rPr>
        <w:t>проверк</w:t>
      </w:r>
      <w:r>
        <w:rPr>
          <w:szCs w:val="24"/>
          <w:lang w:val="ru-RU"/>
        </w:rPr>
        <w:t>у</w:t>
      </w:r>
      <w:r w:rsidRPr="00E86398">
        <w:rPr>
          <w:szCs w:val="24"/>
          <w:lang w:val="ru-RU"/>
        </w:rPr>
        <w:t xml:space="preserve"> перед подписанием. </w:t>
      </w:r>
      <w:r>
        <w:rPr>
          <w:szCs w:val="24"/>
          <w:lang w:val="ru-RU"/>
        </w:rPr>
        <w:t>В появившейся форме п</w:t>
      </w:r>
      <w:r w:rsidRPr="00E86398">
        <w:rPr>
          <w:szCs w:val="24"/>
          <w:lang w:val="ru-RU"/>
        </w:rPr>
        <w:t xml:space="preserve">ользователь подтверждает согласие на подписание </w:t>
      </w:r>
      <w:r>
        <w:rPr>
          <w:szCs w:val="24"/>
          <w:lang w:val="ru-RU"/>
        </w:rPr>
        <w:t>Реестра</w:t>
      </w:r>
      <w:r w:rsidRPr="00E86398">
        <w:rPr>
          <w:szCs w:val="24"/>
          <w:lang w:val="ru-RU"/>
        </w:rPr>
        <w:t xml:space="preserve"> и нажимает кнопку «Подписать» (см. рисунок </w:t>
      </w:r>
      <w:r>
        <w:rPr>
          <w:szCs w:val="24"/>
          <w:lang w:val="ru-RU"/>
        </w:rPr>
        <w:t>16). При массовом подписании в появившейся форме п</w:t>
      </w:r>
      <w:r w:rsidRPr="00E86398">
        <w:rPr>
          <w:szCs w:val="24"/>
          <w:lang w:val="ru-RU"/>
        </w:rPr>
        <w:t>ользователь подтверждает согласие на подписание</w:t>
      </w:r>
      <w:r>
        <w:rPr>
          <w:szCs w:val="24"/>
          <w:lang w:val="ru-RU"/>
        </w:rPr>
        <w:t xml:space="preserve"> нескольких Реестров </w:t>
      </w:r>
      <w:r w:rsidRPr="00E86398">
        <w:rPr>
          <w:szCs w:val="24"/>
          <w:lang w:val="ru-RU"/>
        </w:rPr>
        <w:t>и нажимает кнопку «Подписать</w:t>
      </w:r>
      <w:r>
        <w:rPr>
          <w:szCs w:val="24"/>
          <w:lang w:val="ru-RU"/>
        </w:rPr>
        <w:t xml:space="preserve"> все</w:t>
      </w:r>
      <w:r w:rsidRPr="00E86398">
        <w:rPr>
          <w:szCs w:val="24"/>
          <w:lang w:val="ru-RU"/>
        </w:rPr>
        <w:t xml:space="preserve">» (см. рисунок </w:t>
      </w:r>
      <w:r>
        <w:rPr>
          <w:szCs w:val="24"/>
          <w:lang w:val="ru-RU"/>
        </w:rPr>
        <w:t>17</w:t>
      </w:r>
      <w:r w:rsidRPr="00E86398">
        <w:rPr>
          <w:szCs w:val="24"/>
          <w:lang w:val="ru-RU"/>
        </w:rPr>
        <w:t>)</w:t>
      </w:r>
    </w:p>
    <w:p w14:paraId="163E1BEE" w14:textId="77777777" w:rsidR="004C2828" w:rsidRDefault="004C2828" w:rsidP="004C2828">
      <w:pPr>
        <w:pStyle w:val="af8"/>
        <w:ind w:firstLine="114"/>
        <w:jc w:val="center"/>
        <w:rPr>
          <w:szCs w:val="24"/>
          <w:lang w:val="ru-RU"/>
        </w:rPr>
      </w:pPr>
      <w:r>
        <w:rPr>
          <w:noProof/>
          <w:szCs w:val="24"/>
          <w:lang w:val="ru-RU" w:eastAsia="ru-RU"/>
        </w:rPr>
        <w:lastRenderedPageBreak/>
        <w:drawing>
          <wp:inline distT="0" distB="0" distL="0" distR="0" wp14:anchorId="49769B19" wp14:editId="6628F9FA">
            <wp:extent cx="4591050" cy="3939652"/>
            <wp:effectExtent l="19050" t="19050" r="19050" b="22860"/>
            <wp:docPr id="180377722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442" cy="395629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7C24835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16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Подтверждение подписания Реестра на выпуск карт руководителем</w:t>
      </w:r>
    </w:p>
    <w:p w14:paraId="235915C9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2BA59584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4D0ADB3D" wp14:editId="348990D2">
            <wp:extent cx="4575810" cy="3954469"/>
            <wp:effectExtent l="19050" t="19050" r="15240" b="27305"/>
            <wp:docPr id="22015868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0848" cy="396746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0A65A619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17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Подтверждение подписания Реестров на выпуск карт руководителем</w:t>
      </w:r>
    </w:p>
    <w:p w14:paraId="78A1C8F2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71A6F122" w14:textId="77777777" w:rsidR="004C2828" w:rsidRDefault="004C2828" w:rsidP="004C2828">
      <w:pPr>
        <w:pStyle w:val="af8"/>
        <w:ind w:firstLine="681"/>
        <w:rPr>
          <w:lang w:val="ru-RU" w:eastAsia="ru-RU"/>
        </w:rPr>
      </w:pPr>
      <w:r>
        <w:rPr>
          <w:lang w:val="ru-RU" w:eastAsia="ru-RU"/>
        </w:rPr>
        <w:t xml:space="preserve">После подписания </w:t>
      </w:r>
      <w:r w:rsidRPr="008C4DAF">
        <w:rPr>
          <w:lang w:val="ru-RU" w:eastAsia="ru-RU"/>
        </w:rPr>
        <w:t>Реестра руководителем</w:t>
      </w:r>
      <w:r>
        <w:rPr>
          <w:lang w:val="ru-RU" w:eastAsia="ru-RU"/>
        </w:rPr>
        <w:t xml:space="preserve"> (иным уполномоченным лицом) Реестру или нескольким Реестрам присваивается статус </w:t>
      </w:r>
      <w:r w:rsidRPr="002E4DC4">
        <w:rPr>
          <w:b/>
          <w:bCs/>
          <w:lang w:val="ru-RU" w:eastAsia="ru-RU"/>
        </w:rPr>
        <w:t>«Подписан»</w:t>
      </w:r>
      <w:r w:rsidRPr="008C4DAF">
        <w:rPr>
          <w:lang w:val="ru-RU" w:eastAsia="ru-RU"/>
        </w:rPr>
        <w:t>.</w:t>
      </w:r>
      <w:r>
        <w:rPr>
          <w:lang w:val="ru-RU" w:eastAsia="ru-RU"/>
        </w:rPr>
        <w:t xml:space="preserve"> На экране отображается соответствующее уведомление (см. рисунок 18).</w:t>
      </w:r>
    </w:p>
    <w:p w14:paraId="2C7DA40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lastRenderedPageBreak/>
        <w:drawing>
          <wp:inline distT="0" distB="0" distL="0" distR="0" wp14:anchorId="1C85A414" wp14:editId="4DF45A4C">
            <wp:extent cx="3837004" cy="1344930"/>
            <wp:effectExtent l="19050" t="19050" r="11430" b="26670"/>
            <wp:docPr id="11157946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566" cy="134758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B0B8CEB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18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Уведомление о смене статуса Реестра на выпуск карт</w:t>
      </w:r>
    </w:p>
    <w:p w14:paraId="3529F96D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26528D5C" w14:textId="77777777" w:rsidR="004C2828" w:rsidRDefault="004C2828" w:rsidP="004C2828">
      <w:pPr>
        <w:pStyle w:val="af8"/>
        <w:ind w:firstLine="681"/>
        <w:rPr>
          <w:sz w:val="20"/>
          <w:lang w:val="ru-RU"/>
        </w:rPr>
      </w:pPr>
      <w:r>
        <w:rPr>
          <w:lang w:val="ru-RU" w:eastAsia="ru-RU"/>
        </w:rPr>
        <w:t xml:space="preserve">В </w:t>
      </w:r>
      <w:r w:rsidRPr="00A86EC1">
        <w:rPr>
          <w:lang w:val="ru-RU" w:eastAsia="ru-RU"/>
        </w:rPr>
        <w:t>случае отсутствия главного бухгалтера</w:t>
      </w:r>
      <w:r>
        <w:rPr>
          <w:lang w:val="ru-RU" w:eastAsia="ru-RU"/>
        </w:rPr>
        <w:t xml:space="preserve"> (иного уполномоченного лица) обязанность по подписанию Реестра возлагается на </w:t>
      </w:r>
      <w:r w:rsidRPr="00A86EC1">
        <w:rPr>
          <w:lang w:val="ru-RU" w:eastAsia="ru-RU"/>
        </w:rPr>
        <w:t>руководител</w:t>
      </w:r>
      <w:r>
        <w:rPr>
          <w:lang w:val="ru-RU" w:eastAsia="ru-RU"/>
        </w:rPr>
        <w:t>я (иного л</w:t>
      </w:r>
      <w:r w:rsidRPr="00A86EC1">
        <w:rPr>
          <w:lang w:val="ru-RU" w:eastAsia="ru-RU"/>
        </w:rPr>
        <w:t>иц</w:t>
      </w:r>
      <w:r>
        <w:rPr>
          <w:lang w:val="ru-RU" w:eastAsia="ru-RU"/>
        </w:rPr>
        <w:t>а</w:t>
      </w:r>
      <w:r w:rsidRPr="00A86EC1">
        <w:rPr>
          <w:lang w:val="ru-RU" w:eastAsia="ru-RU"/>
        </w:rPr>
        <w:t xml:space="preserve"> с полномочиями по подписанию)</w:t>
      </w:r>
      <w:r>
        <w:rPr>
          <w:lang w:val="ru-RU" w:eastAsia="ru-RU"/>
        </w:rPr>
        <w:t>.</w:t>
      </w:r>
    </w:p>
    <w:p w14:paraId="4805D631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rFonts w:ascii="Arial" w:hAnsi="Arial" w:cs="Arial"/>
          <w:color w:val="133270"/>
          <w:sz w:val="21"/>
          <w:szCs w:val="21"/>
          <w:shd w:val="clear" w:color="auto" w:fill="FFFFFF"/>
        </w:rPr>
        <w:t> </w:t>
      </w:r>
    </w:p>
    <w:p w14:paraId="22F6F27D" w14:textId="77777777" w:rsidR="004C2828" w:rsidRPr="006215AC" w:rsidRDefault="004C2828" w:rsidP="006215AC">
      <w:pPr>
        <w:pStyle w:val="1"/>
        <w:ind w:left="431" w:hanging="431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bookmarkStart w:id="5" w:name="_Toc224207375"/>
      <w:r w:rsidRPr="006215AC">
        <w:rPr>
          <w:rFonts w:ascii="Times New Roman" w:hAnsi="Times New Roman" w:cs="Times New Roman"/>
          <w:sz w:val="24"/>
          <w:szCs w:val="24"/>
          <w:lang w:val="ru-RU"/>
        </w:rPr>
        <w:lastRenderedPageBreak/>
        <w:t>Обмен с кредитной организацией документом «Реестр на выпуск карт»</w:t>
      </w:r>
      <w:bookmarkEnd w:id="5"/>
    </w:p>
    <w:p w14:paraId="3A54B222" w14:textId="77777777" w:rsidR="006215AC" w:rsidRDefault="004C2828" w:rsidP="004C2828">
      <w:pPr>
        <w:pStyle w:val="af8"/>
        <w:rPr>
          <w:lang w:val="ru-RU" w:eastAsia="ru-RU"/>
        </w:rPr>
      </w:pPr>
      <w:r>
        <w:rPr>
          <w:lang w:val="ru-RU" w:eastAsia="ru-RU"/>
        </w:rPr>
        <w:t xml:space="preserve">Для представления Реестра в кредитную организацию в формате </w:t>
      </w:r>
      <w:r>
        <w:rPr>
          <w:lang w:eastAsia="ru-RU"/>
        </w:rPr>
        <w:t>xlsx</w:t>
      </w:r>
      <w:r>
        <w:rPr>
          <w:lang w:val="ru-RU" w:eastAsia="ru-RU"/>
        </w:rPr>
        <w:t xml:space="preserve">, выгрузить Реестр можно из визуальной формы (см. рисунок 19). </w:t>
      </w:r>
    </w:p>
    <w:p w14:paraId="76C17355" w14:textId="7992DF5E" w:rsidR="004C2828" w:rsidRPr="0078141E" w:rsidRDefault="004C2828" w:rsidP="004C2828">
      <w:pPr>
        <w:pStyle w:val="af8"/>
        <w:rPr>
          <w:lang w:val="ru-RU" w:eastAsia="ru-RU"/>
        </w:rPr>
      </w:pPr>
      <w:r>
        <w:rPr>
          <w:lang w:val="ru-RU" w:eastAsia="ru-RU"/>
        </w:rPr>
        <w:t xml:space="preserve">Выгрузка Реестра в формате </w:t>
      </w:r>
      <w:r>
        <w:rPr>
          <w:lang w:eastAsia="ru-RU"/>
        </w:rPr>
        <w:t>xlsx</w:t>
      </w:r>
      <w:r>
        <w:rPr>
          <w:lang w:val="ru-RU" w:eastAsia="ru-RU"/>
        </w:rPr>
        <w:t xml:space="preserve"> доступна только на статусах </w:t>
      </w:r>
      <w:r w:rsidRPr="0078141E">
        <w:rPr>
          <w:b/>
          <w:bCs/>
          <w:lang w:val="ru-RU" w:eastAsia="ru-RU"/>
        </w:rPr>
        <w:t>«Подписан»</w:t>
      </w:r>
      <w:r>
        <w:rPr>
          <w:lang w:val="ru-RU" w:eastAsia="ru-RU"/>
        </w:rPr>
        <w:t xml:space="preserve"> и </w:t>
      </w:r>
      <w:r w:rsidRPr="0078141E">
        <w:rPr>
          <w:b/>
          <w:bCs/>
          <w:lang w:val="ru-RU" w:eastAsia="ru-RU"/>
        </w:rPr>
        <w:t>«Отправлен в банк»</w:t>
      </w:r>
      <w:r>
        <w:rPr>
          <w:lang w:val="ru-RU" w:eastAsia="ru-RU"/>
        </w:rPr>
        <w:t xml:space="preserve">. </w:t>
      </w:r>
    </w:p>
    <w:p w14:paraId="7672807B" w14:textId="77777777" w:rsidR="004C2828" w:rsidRDefault="004C2828" w:rsidP="004C2828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3238F6F1" wp14:editId="4E665384">
            <wp:extent cx="6396990" cy="1357374"/>
            <wp:effectExtent l="19050" t="19050" r="22860" b="14605"/>
            <wp:docPr id="14922526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021" cy="136141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1B7F196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19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Экспорт Реестра в формате </w:t>
      </w:r>
      <w:r w:rsidRPr="002E4DC4">
        <w:rPr>
          <w:sz w:val="20"/>
        </w:rPr>
        <w:t>xlsx</w:t>
      </w:r>
      <w:r>
        <w:rPr>
          <w:sz w:val="20"/>
          <w:lang w:val="ru-RU"/>
        </w:rPr>
        <w:t xml:space="preserve"> (из визуальной формы)</w:t>
      </w:r>
    </w:p>
    <w:p w14:paraId="28BBC78F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46E3780A" w14:textId="4DBBAFE0" w:rsidR="004C2828" w:rsidRPr="00004B81" w:rsidRDefault="004C2828" w:rsidP="004C2828">
      <w:pPr>
        <w:pStyle w:val="af8"/>
        <w:ind w:firstLine="681"/>
        <w:rPr>
          <w:sz w:val="20"/>
          <w:lang w:val="ru-RU"/>
        </w:rPr>
      </w:pPr>
      <w:r>
        <w:rPr>
          <w:lang w:val="ru-RU" w:eastAsia="ru-RU"/>
        </w:rPr>
        <w:t xml:space="preserve">Также выгрузка Реестра в формате </w:t>
      </w:r>
      <w:r>
        <w:rPr>
          <w:lang w:eastAsia="ru-RU"/>
        </w:rPr>
        <w:t>xlsx</w:t>
      </w:r>
      <w:r>
        <w:rPr>
          <w:lang w:val="ru-RU" w:eastAsia="ru-RU"/>
        </w:rPr>
        <w:t xml:space="preserve"> возможна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Реестр на выпуск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 xml:space="preserve">Реестр </w:t>
      </w:r>
      <w:r w:rsidRPr="00004B81">
        <w:rPr>
          <w:lang w:val="ru-RU"/>
        </w:rPr>
        <w:t>и выбирает действие «</w:t>
      </w:r>
      <w:r>
        <w:rPr>
          <w:lang w:val="ru-RU"/>
        </w:rPr>
        <w:t xml:space="preserve">Экспорт в </w:t>
      </w:r>
      <w:r>
        <w:rPr>
          <w:lang w:eastAsia="ru-RU"/>
        </w:rPr>
        <w:t>xlsx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20)</w:t>
      </w:r>
      <w:r w:rsidRPr="00004B81">
        <w:rPr>
          <w:lang w:val="ru-RU"/>
        </w:rPr>
        <w:t xml:space="preserve">. Для </w:t>
      </w:r>
      <w:r>
        <w:rPr>
          <w:lang w:val="ru-RU"/>
        </w:rPr>
        <w:t>экспорта Реестра</w:t>
      </w:r>
      <w:r>
        <w:rPr>
          <w:lang w:val="ru-RU" w:eastAsia="ru-RU"/>
        </w:rPr>
        <w:t xml:space="preserve"> в формате </w:t>
      </w:r>
      <w:r>
        <w:rPr>
          <w:lang w:eastAsia="ru-RU"/>
        </w:rPr>
        <w:t>xlsx</w:t>
      </w:r>
      <w:r>
        <w:rPr>
          <w:lang w:val="ru-RU"/>
        </w:rPr>
        <w:t xml:space="preserve"> </w:t>
      </w:r>
      <w:r w:rsidRPr="00004B81">
        <w:rPr>
          <w:lang w:val="ru-RU"/>
        </w:rPr>
        <w:t xml:space="preserve">можно выбрать только одну строку с </w:t>
      </w:r>
      <w:r>
        <w:rPr>
          <w:lang w:val="ru-RU"/>
        </w:rPr>
        <w:t>Реестром.</w:t>
      </w:r>
    </w:p>
    <w:p w14:paraId="1F80EF3A" w14:textId="77777777" w:rsidR="004C2828" w:rsidRPr="00004B81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469ED23C" wp14:editId="55F4151F">
            <wp:extent cx="6381750" cy="1777196"/>
            <wp:effectExtent l="19050" t="19050" r="19050" b="13970"/>
            <wp:docPr id="163585740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5058" cy="178090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30664483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20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 xml:space="preserve">Экспорт Реестра в формате </w:t>
      </w:r>
      <w:r w:rsidRPr="002E4DC4">
        <w:rPr>
          <w:sz w:val="20"/>
        </w:rPr>
        <w:t>xlsx</w:t>
      </w:r>
      <w:r>
        <w:rPr>
          <w:sz w:val="20"/>
          <w:lang w:val="ru-RU"/>
        </w:rPr>
        <w:t xml:space="preserve"> (из списковой формы)</w:t>
      </w:r>
    </w:p>
    <w:p w14:paraId="5E5F1128" w14:textId="77777777" w:rsidR="004C2828" w:rsidRDefault="004C2828" w:rsidP="004C2828">
      <w:pPr>
        <w:pStyle w:val="af8"/>
        <w:ind w:firstLine="255"/>
        <w:jc w:val="center"/>
        <w:rPr>
          <w:lang w:val="ru-RU" w:eastAsia="ru-RU"/>
        </w:rPr>
      </w:pPr>
    </w:p>
    <w:p w14:paraId="3BBAF15D" w14:textId="77777777" w:rsidR="00141CD5" w:rsidRDefault="004E36CC" w:rsidP="004C2828">
      <w:pPr>
        <w:pStyle w:val="af8"/>
        <w:ind w:firstLine="717"/>
        <w:rPr>
          <w:lang w:val="ru-RU"/>
        </w:rPr>
      </w:pPr>
      <w:r>
        <w:rPr>
          <w:lang w:val="ru-RU" w:eastAsia="ru-RU"/>
        </w:rPr>
        <w:t xml:space="preserve">В случае если выгрузка Реестра в формате </w:t>
      </w:r>
      <w:r>
        <w:rPr>
          <w:lang w:eastAsia="ru-RU"/>
        </w:rPr>
        <w:t>xlsx</w:t>
      </w:r>
      <w:r>
        <w:rPr>
          <w:lang w:val="ru-RU" w:eastAsia="ru-RU"/>
        </w:rPr>
        <w:t xml:space="preserve"> была сделана на статусе </w:t>
      </w:r>
      <w:r w:rsidRPr="004E36CC">
        <w:rPr>
          <w:b/>
          <w:bCs/>
          <w:lang w:val="ru-RU" w:eastAsia="ru-RU"/>
        </w:rPr>
        <w:t>«Подписан»</w:t>
      </w:r>
      <w:r>
        <w:rPr>
          <w:lang w:val="ru-RU" w:eastAsia="ru-RU"/>
        </w:rPr>
        <w:t>, статус Реестра не поменяется. Для дальнейшей корректной обработки поступивших из кредитной организации «</w:t>
      </w:r>
      <w:r w:rsidRPr="00BB406F">
        <w:rPr>
          <w:lang w:val="ru-RU" w:eastAsia="ru-RU"/>
        </w:rPr>
        <w:t>Сведени</w:t>
      </w:r>
      <w:r>
        <w:rPr>
          <w:lang w:val="ru-RU" w:eastAsia="ru-RU"/>
        </w:rPr>
        <w:t>й</w:t>
      </w:r>
      <w:r w:rsidRPr="00BB406F">
        <w:rPr>
          <w:lang w:val="ru-RU" w:eastAsia="ru-RU"/>
        </w:rPr>
        <w:t xml:space="preserve"> о выданных картах</w:t>
      </w:r>
      <w:r>
        <w:rPr>
          <w:lang w:val="ru-RU" w:eastAsia="ru-RU"/>
        </w:rPr>
        <w:t xml:space="preserve">» необходимо осуществить перевод Реестра на статус </w:t>
      </w:r>
      <w:r w:rsidRPr="0078141E">
        <w:rPr>
          <w:b/>
          <w:bCs/>
          <w:lang w:val="ru-RU" w:eastAsia="ru-RU"/>
        </w:rPr>
        <w:t>«Отправлен в банк»</w:t>
      </w:r>
      <w:r>
        <w:rPr>
          <w:lang w:val="ru-RU" w:eastAsia="ru-RU"/>
        </w:rPr>
        <w:t>,</w:t>
      </w:r>
      <w:r>
        <w:rPr>
          <w:b/>
          <w:bCs/>
          <w:lang w:val="ru-RU" w:eastAsia="ru-RU"/>
        </w:rPr>
        <w:t xml:space="preserve"> </w:t>
      </w:r>
      <w:r>
        <w:rPr>
          <w:lang w:val="ru-RU" w:eastAsia="ru-RU"/>
        </w:rPr>
        <w:t xml:space="preserve">путем </w:t>
      </w:r>
      <w:r w:rsidR="004C2828">
        <w:rPr>
          <w:lang w:val="ru-RU" w:eastAsia="ru-RU"/>
        </w:rPr>
        <w:t>выбор</w:t>
      </w:r>
      <w:r>
        <w:rPr>
          <w:lang w:val="ru-RU" w:eastAsia="ru-RU"/>
        </w:rPr>
        <w:t>а</w:t>
      </w:r>
      <w:r w:rsidR="004C2828">
        <w:rPr>
          <w:lang w:val="ru-RU" w:eastAsia="ru-RU"/>
        </w:rPr>
        <w:t xml:space="preserve"> действия «Экспорт» (см. рисунок 21). Данное действие возможно для нескольких Реестров одновременно из списковой формы. Сотрудник</w:t>
      </w:r>
      <w:r w:rsidR="004C2828" w:rsidRPr="00004B81">
        <w:rPr>
          <w:lang w:val="ru-RU"/>
        </w:rPr>
        <w:t xml:space="preserve"> на вкладке «</w:t>
      </w:r>
      <w:r w:rsidR="004C2828">
        <w:rPr>
          <w:lang w:val="ru-RU"/>
        </w:rPr>
        <w:t>Реестр на выпуск карт</w:t>
      </w:r>
      <w:r w:rsidR="004C2828" w:rsidRPr="00004B81">
        <w:rPr>
          <w:lang w:val="ru-RU"/>
        </w:rPr>
        <w:t xml:space="preserve">» в списковой форме отмечает </w:t>
      </w:r>
      <w:r w:rsidR="004C2828">
        <w:rPr>
          <w:lang w:val="ru-RU"/>
        </w:rPr>
        <w:t xml:space="preserve">Реестры </w:t>
      </w:r>
      <w:r w:rsidR="004C2828" w:rsidRPr="00004B81">
        <w:rPr>
          <w:lang w:val="ru-RU"/>
        </w:rPr>
        <w:t>и выбирает действие «</w:t>
      </w:r>
      <w:r w:rsidR="004C2828">
        <w:rPr>
          <w:lang w:val="ru-RU"/>
        </w:rPr>
        <w:t>Экспорт</w:t>
      </w:r>
      <w:r w:rsidR="004C2828" w:rsidRPr="00004B81">
        <w:rPr>
          <w:lang w:val="ru-RU"/>
        </w:rPr>
        <w:t xml:space="preserve">» (см. рисунок </w:t>
      </w:r>
      <w:r w:rsidR="004C2828">
        <w:rPr>
          <w:lang w:val="ru-RU"/>
        </w:rPr>
        <w:t>22)</w:t>
      </w:r>
      <w:r w:rsidR="00141CD5">
        <w:rPr>
          <w:lang w:val="ru-RU"/>
        </w:rPr>
        <w:t xml:space="preserve">. </w:t>
      </w:r>
    </w:p>
    <w:p w14:paraId="002214E2" w14:textId="74C16E8C" w:rsidR="004C2828" w:rsidRPr="00141CD5" w:rsidRDefault="00141CD5" w:rsidP="004C2828">
      <w:pPr>
        <w:pStyle w:val="af8"/>
        <w:ind w:firstLine="717"/>
        <w:rPr>
          <w:lang w:val="ru-RU"/>
        </w:rPr>
      </w:pPr>
      <w:r>
        <w:rPr>
          <w:lang w:val="ru-RU"/>
        </w:rPr>
        <w:t xml:space="preserve">При выполнении действия «Экспорт» выгружается файл в формате </w:t>
      </w:r>
      <w:r>
        <w:t>xml</w:t>
      </w:r>
      <w:r>
        <w:rPr>
          <w:lang w:val="ru-RU"/>
        </w:rPr>
        <w:t xml:space="preserve">, который никуда не передается. Данное действие необходимо только для перевода Реестра на статус </w:t>
      </w:r>
      <w:r w:rsidRPr="0078141E">
        <w:rPr>
          <w:b/>
          <w:bCs/>
          <w:lang w:val="ru-RU" w:eastAsia="ru-RU"/>
        </w:rPr>
        <w:t>«Отправлен в банк</w:t>
      </w:r>
      <w:r>
        <w:rPr>
          <w:b/>
          <w:bCs/>
          <w:lang w:val="ru-RU" w:eastAsia="ru-RU"/>
        </w:rPr>
        <w:t>»</w:t>
      </w:r>
      <w:r>
        <w:rPr>
          <w:lang w:val="ru-RU" w:eastAsia="ru-RU"/>
        </w:rPr>
        <w:t>.</w:t>
      </w:r>
    </w:p>
    <w:p w14:paraId="78F59F6D" w14:textId="4056251C" w:rsidR="00141CD5" w:rsidRPr="00141CD5" w:rsidRDefault="00141CD5" w:rsidP="00141CD5">
      <w:pPr>
        <w:pStyle w:val="af8"/>
        <w:ind w:firstLine="717"/>
        <w:rPr>
          <w:b/>
          <w:bCs/>
          <w:lang w:val="ru-RU" w:eastAsia="ru-RU"/>
        </w:rPr>
      </w:pPr>
      <w:r w:rsidRPr="00141CD5">
        <w:rPr>
          <w:b/>
          <w:bCs/>
          <w:lang w:val="ru-RU" w:eastAsia="ru-RU"/>
        </w:rPr>
        <w:t>Внимание! Перевод Реестра на статус «Отправлен в банк» обязателен для корректной обработки поступивших «Сведений о выданных картах»!!!</w:t>
      </w:r>
    </w:p>
    <w:p w14:paraId="327D0039" w14:textId="77777777" w:rsidR="00141CD5" w:rsidRDefault="00141CD5" w:rsidP="004C2828">
      <w:pPr>
        <w:pStyle w:val="af8"/>
        <w:ind w:firstLine="717"/>
        <w:rPr>
          <w:lang w:val="ru-RU" w:eastAsia="ru-RU"/>
        </w:rPr>
      </w:pPr>
    </w:p>
    <w:p w14:paraId="3687E46A" w14:textId="77777777" w:rsidR="004C2828" w:rsidRDefault="004C2828" w:rsidP="004C2828">
      <w:pPr>
        <w:pStyle w:val="af8"/>
        <w:ind w:firstLine="150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0FDB317D" wp14:editId="6706391D">
            <wp:extent cx="6366510" cy="1358093"/>
            <wp:effectExtent l="19050" t="19050" r="15240" b="13970"/>
            <wp:docPr id="16912986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158" cy="13693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65286D6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lastRenderedPageBreak/>
        <w:t>Рисунок</w:t>
      </w:r>
      <w:r>
        <w:rPr>
          <w:sz w:val="20"/>
          <w:lang w:val="ru-RU"/>
        </w:rPr>
        <w:t xml:space="preserve"> 21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Переход Реестра в статус «Отправлен в банк» (из визуальной формы)</w:t>
      </w:r>
    </w:p>
    <w:p w14:paraId="770B76D0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4C9E9EB" wp14:editId="011FDB27">
            <wp:extent cx="6377940" cy="1543050"/>
            <wp:effectExtent l="19050" t="19050" r="22860" b="19050"/>
            <wp:docPr id="187479699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940" cy="154522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0DD9F6D0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>Рисунок</w:t>
      </w:r>
      <w:r>
        <w:rPr>
          <w:sz w:val="20"/>
          <w:lang w:val="ru-RU"/>
        </w:rPr>
        <w:t xml:space="preserve"> 22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Переход Реестра в статус «Отправлен в банк» (из списковой формы)</w:t>
      </w:r>
    </w:p>
    <w:p w14:paraId="7DDE36BE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1D6DAB82" w14:textId="77777777" w:rsidR="004C2828" w:rsidRDefault="004C2828" w:rsidP="004C2828">
      <w:pPr>
        <w:pStyle w:val="af8"/>
        <w:ind w:firstLine="717"/>
        <w:rPr>
          <w:lang w:val="ru-RU" w:eastAsia="ru-RU"/>
        </w:rPr>
      </w:pPr>
      <w:r>
        <w:rPr>
          <w:lang w:val="ru-RU" w:eastAsia="ru-RU"/>
        </w:rPr>
        <w:t>После обработки Реестра в кредитной организации, в ТОФК предоставляются «</w:t>
      </w:r>
      <w:r w:rsidRPr="00BB406F">
        <w:rPr>
          <w:lang w:val="ru-RU" w:eastAsia="ru-RU"/>
        </w:rPr>
        <w:t>Сведения о выданных картах</w:t>
      </w:r>
      <w:r>
        <w:rPr>
          <w:lang w:val="ru-RU" w:eastAsia="ru-RU"/>
        </w:rPr>
        <w:t>»</w:t>
      </w:r>
      <w:r w:rsidRPr="00BB406F">
        <w:rPr>
          <w:lang w:val="ru-RU" w:eastAsia="ru-RU"/>
        </w:rPr>
        <w:t xml:space="preserve">.  После того как </w:t>
      </w:r>
      <w:r>
        <w:rPr>
          <w:lang w:val="ru-RU" w:eastAsia="ru-RU"/>
        </w:rPr>
        <w:t>«</w:t>
      </w:r>
      <w:r w:rsidRPr="00BB406F">
        <w:rPr>
          <w:lang w:val="ru-RU" w:eastAsia="ru-RU"/>
        </w:rPr>
        <w:t>Сведения о выданных картах</w:t>
      </w:r>
      <w:r>
        <w:rPr>
          <w:lang w:val="ru-RU" w:eastAsia="ru-RU"/>
        </w:rPr>
        <w:t>»</w:t>
      </w:r>
      <w:r w:rsidRPr="00BB406F">
        <w:rPr>
          <w:lang w:val="ru-RU" w:eastAsia="ru-RU"/>
        </w:rPr>
        <w:t xml:space="preserve"> будут внесены вручную или загру</w:t>
      </w:r>
      <w:r>
        <w:rPr>
          <w:lang w:val="ru-RU" w:eastAsia="ru-RU"/>
        </w:rPr>
        <w:t>ж</w:t>
      </w:r>
      <w:r w:rsidRPr="00BB406F">
        <w:rPr>
          <w:lang w:val="ru-RU" w:eastAsia="ru-RU"/>
        </w:rPr>
        <w:t xml:space="preserve">ены в </w:t>
      </w:r>
      <w:r>
        <w:rPr>
          <w:lang w:val="ru-RU" w:eastAsia="ru-RU"/>
        </w:rPr>
        <w:t xml:space="preserve">ЛК ТОФК, происходит </w:t>
      </w:r>
      <w:r w:rsidRPr="008C4DAF">
        <w:rPr>
          <w:lang w:val="ru-RU" w:eastAsia="ru-RU"/>
        </w:rPr>
        <w:t>автоматическое связывание</w:t>
      </w:r>
      <w:r>
        <w:rPr>
          <w:lang w:val="ru-RU" w:eastAsia="ru-RU"/>
        </w:rPr>
        <w:t xml:space="preserve"> строк Сведений</w:t>
      </w:r>
      <w:r w:rsidRPr="008C4DAF">
        <w:rPr>
          <w:lang w:val="ru-RU" w:eastAsia="ru-RU"/>
        </w:rPr>
        <w:t xml:space="preserve"> с</w:t>
      </w:r>
      <w:r>
        <w:rPr>
          <w:lang w:val="ru-RU" w:eastAsia="ru-RU"/>
        </w:rPr>
        <w:t>о строками</w:t>
      </w:r>
      <w:r w:rsidRPr="008C4DAF">
        <w:rPr>
          <w:lang w:val="ru-RU" w:eastAsia="ru-RU"/>
        </w:rPr>
        <w:t xml:space="preserve"> Реестр</w:t>
      </w:r>
      <w:r>
        <w:rPr>
          <w:lang w:val="ru-RU" w:eastAsia="ru-RU"/>
        </w:rPr>
        <w:t>а</w:t>
      </w:r>
      <w:r w:rsidRPr="008C4DAF">
        <w:rPr>
          <w:lang w:val="ru-RU" w:eastAsia="ru-RU"/>
        </w:rPr>
        <w:t>.</w:t>
      </w:r>
      <w:r>
        <w:rPr>
          <w:lang w:val="ru-RU" w:eastAsia="ru-RU"/>
        </w:rPr>
        <w:t xml:space="preserve"> </w:t>
      </w:r>
      <w:r w:rsidRPr="00C322B4">
        <w:rPr>
          <w:lang w:val="ru-RU" w:eastAsia="ru-RU"/>
        </w:rPr>
        <w:t>Реестр</w:t>
      </w:r>
      <w:r>
        <w:rPr>
          <w:lang w:val="ru-RU" w:eastAsia="ru-RU"/>
        </w:rPr>
        <w:t xml:space="preserve">у после статуса </w:t>
      </w:r>
      <w:r w:rsidRPr="00E951E8">
        <w:rPr>
          <w:b/>
          <w:bCs/>
          <w:lang w:val="ru-RU" w:eastAsia="ru-RU"/>
        </w:rPr>
        <w:t>«Отправлен в банк</w:t>
      </w:r>
      <w:r w:rsidRPr="00C95677">
        <w:rPr>
          <w:b/>
          <w:bCs/>
          <w:lang w:val="ru-RU" w:eastAsia="ru-RU"/>
        </w:rPr>
        <w:t>»</w:t>
      </w:r>
      <w:r>
        <w:rPr>
          <w:b/>
          <w:bCs/>
          <w:lang w:val="ru-RU" w:eastAsia="ru-RU"/>
        </w:rPr>
        <w:t xml:space="preserve"> </w:t>
      </w:r>
      <w:r>
        <w:rPr>
          <w:lang w:val="ru-RU" w:eastAsia="ru-RU"/>
        </w:rPr>
        <w:t>могут быть присвоены следующие статусы:</w:t>
      </w:r>
    </w:p>
    <w:p w14:paraId="135952A7" w14:textId="77777777" w:rsidR="004C2828" w:rsidRDefault="004C2828" w:rsidP="004C2828">
      <w:pPr>
        <w:pStyle w:val="af8"/>
        <w:numPr>
          <w:ilvl w:val="0"/>
          <w:numId w:val="5"/>
        </w:numPr>
        <w:rPr>
          <w:lang w:val="ru-RU" w:eastAsia="ru-RU"/>
        </w:rPr>
      </w:pPr>
      <w:r w:rsidRPr="00C322B4">
        <w:rPr>
          <w:b/>
          <w:bCs/>
          <w:lang w:val="ru-RU" w:eastAsia="ru-RU"/>
        </w:rPr>
        <w:t>«Получена информация о выдаче карт»</w:t>
      </w:r>
      <w:r>
        <w:rPr>
          <w:b/>
          <w:bCs/>
          <w:lang w:val="ru-RU" w:eastAsia="ru-RU"/>
        </w:rPr>
        <w:t xml:space="preserve"> - </w:t>
      </w:r>
      <w:r w:rsidRPr="00995F8F">
        <w:rPr>
          <w:lang w:val="ru-RU" w:eastAsia="ru-RU"/>
        </w:rPr>
        <w:t>присваивается при установке связи со Сведениями, если хотя бы для одной строки статус обработки соответствует  значению</w:t>
      </w:r>
      <w:r w:rsidRPr="00995F8F">
        <w:rPr>
          <w:lang w:eastAsia="ru-RU"/>
        </w:rPr>
        <w:t> </w:t>
      </w:r>
      <w:r w:rsidRPr="00995F8F">
        <w:rPr>
          <w:lang w:val="ru-RU" w:eastAsia="ru-RU"/>
        </w:rPr>
        <w:t>"03" - выпущена банком или "04" - выдана банком</w:t>
      </w:r>
      <w:r w:rsidRPr="00995F8F">
        <w:rPr>
          <w:lang w:eastAsia="ru-RU"/>
        </w:rPr>
        <w:t> </w:t>
      </w:r>
      <w:r w:rsidRPr="00995F8F">
        <w:rPr>
          <w:lang w:val="ru-RU" w:eastAsia="ru-RU"/>
        </w:rPr>
        <w:t>(остальные либо пустые, либо все = "03", либо все "04", либо смесь "03" и "04")</w:t>
      </w:r>
    </w:p>
    <w:p w14:paraId="64C47B86" w14:textId="77777777" w:rsidR="004C2828" w:rsidRPr="00C34F5C" w:rsidRDefault="004C2828" w:rsidP="004C2828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both"/>
        <w:rPr>
          <w:rFonts w:ascii="Times New Roman" w:hAnsi="Times New Roman"/>
          <w:sz w:val="24"/>
          <w:szCs w:val="24"/>
          <w:lang w:val="ru-RU" w:eastAsia="ru-RU"/>
        </w:rPr>
      </w:pPr>
      <w:r w:rsidRPr="00C34F5C">
        <w:rPr>
          <w:rFonts w:ascii="Times New Roman" w:hAnsi="Times New Roman"/>
          <w:b/>
          <w:bCs/>
          <w:sz w:val="24"/>
          <w:szCs w:val="24"/>
          <w:lang w:val="ru-RU" w:eastAsia="ru-RU"/>
        </w:rPr>
        <w:t xml:space="preserve">«Обработан частично» - </w:t>
      </w:r>
      <w:r w:rsidRPr="00C34F5C">
        <w:rPr>
          <w:rFonts w:ascii="Times New Roman" w:hAnsi="Times New Roman"/>
          <w:sz w:val="24"/>
          <w:szCs w:val="24"/>
          <w:lang w:val="ru-RU" w:eastAsia="ru-RU"/>
        </w:rPr>
        <w:t>присваивается если</w:t>
      </w:r>
      <w:r w:rsidRPr="00C34F5C">
        <w:rPr>
          <w:rFonts w:ascii="Times New Roman" w:hAnsi="Times New Roman"/>
          <w:color w:val="333333"/>
          <w:sz w:val="24"/>
          <w:szCs w:val="24"/>
          <w:lang w:val="ru-RU" w:eastAsia="ru-RU"/>
        </w:rPr>
        <w:t xml:space="preserve"> </w:t>
      </w:r>
      <w:r w:rsidRPr="007B0E32">
        <w:rPr>
          <w:rFonts w:ascii="Times New Roman" w:hAnsi="Times New Roman"/>
          <w:color w:val="333333"/>
          <w:sz w:val="24"/>
          <w:szCs w:val="24"/>
          <w:lang w:val="ru-RU" w:eastAsia="ru-RU"/>
        </w:rPr>
        <w:t xml:space="preserve">для всех строк Реестра установлена связь со Сведениями и </w:t>
      </w:r>
      <w:r w:rsidRPr="00C34F5C">
        <w:rPr>
          <w:rFonts w:ascii="Times New Roman" w:hAnsi="Times New Roman"/>
          <w:color w:val="333333"/>
          <w:sz w:val="24"/>
          <w:szCs w:val="24"/>
          <w:lang w:val="ru-RU" w:eastAsia="ru-RU"/>
        </w:rPr>
        <w:t>с</w:t>
      </w:r>
      <w:r w:rsidRPr="007B0E32">
        <w:rPr>
          <w:rFonts w:ascii="Times New Roman" w:hAnsi="Times New Roman"/>
          <w:color w:val="333333"/>
          <w:sz w:val="24"/>
          <w:szCs w:val="24"/>
          <w:lang w:val="ru-RU" w:eastAsia="ru-RU"/>
        </w:rPr>
        <w:t>татус обработки</w:t>
      </w:r>
      <w:r w:rsidRPr="00C34F5C">
        <w:rPr>
          <w:rFonts w:ascii="Times New Roman" w:hAnsi="Times New Roman"/>
          <w:color w:val="333333"/>
          <w:sz w:val="24"/>
          <w:szCs w:val="24"/>
          <w:lang w:val="ru-RU" w:eastAsia="ru-RU"/>
        </w:rPr>
        <w:t xml:space="preserve"> для каждой из строк может быть различным; если</w:t>
      </w:r>
      <w:r w:rsidRPr="00C34F5C">
        <w:rPr>
          <w:rFonts w:ascii="Times New Roman" w:hAnsi="Times New Roman"/>
          <w:sz w:val="24"/>
          <w:szCs w:val="24"/>
          <w:lang w:val="ru-RU" w:eastAsia="ru-RU"/>
        </w:rPr>
        <w:t xml:space="preserve"> </w:t>
      </w:r>
      <w:r w:rsidRPr="00C34F5C">
        <w:rPr>
          <w:rFonts w:ascii="Times New Roman" w:hAnsi="Times New Roman"/>
          <w:color w:val="333333"/>
          <w:sz w:val="24"/>
          <w:szCs w:val="24"/>
          <w:shd w:val="clear" w:color="auto" w:fill="FFFFFF"/>
          <w:lang w:val="ru-RU"/>
        </w:rPr>
        <w:t>хотя бы для одной строки Реестра не установлена связь со Сведениями</w:t>
      </w:r>
    </w:p>
    <w:p w14:paraId="60C3BFFC" w14:textId="77777777" w:rsidR="004C2828" w:rsidRPr="00C34F5C" w:rsidRDefault="004C2828" w:rsidP="004C2828">
      <w:pPr>
        <w:pStyle w:val="af8"/>
        <w:numPr>
          <w:ilvl w:val="0"/>
          <w:numId w:val="4"/>
        </w:numPr>
        <w:rPr>
          <w:b/>
          <w:bCs/>
          <w:szCs w:val="24"/>
          <w:lang w:val="ru-RU" w:eastAsia="ru-RU"/>
        </w:rPr>
      </w:pPr>
      <w:r w:rsidRPr="00C34F5C">
        <w:rPr>
          <w:b/>
          <w:bCs/>
          <w:szCs w:val="24"/>
          <w:lang w:val="ru-RU" w:eastAsia="ru-RU"/>
        </w:rPr>
        <w:t xml:space="preserve">«Исполнен» - </w:t>
      </w:r>
      <w:r w:rsidRPr="00C34F5C">
        <w:rPr>
          <w:szCs w:val="24"/>
          <w:lang w:val="ru-RU" w:eastAsia="ru-RU"/>
        </w:rPr>
        <w:t xml:space="preserve">присваивается если для всех строк Реестра установлена связь со </w:t>
      </w:r>
      <w:r>
        <w:rPr>
          <w:szCs w:val="24"/>
          <w:lang w:val="ru-RU" w:eastAsia="ru-RU"/>
        </w:rPr>
        <w:t>С</w:t>
      </w:r>
      <w:r w:rsidRPr="00C34F5C">
        <w:rPr>
          <w:szCs w:val="24"/>
          <w:lang w:val="ru-RU" w:eastAsia="ru-RU"/>
        </w:rPr>
        <w:t>ведениями и статус обработки соответствует значению «01» – исполнен НСИ</w:t>
      </w:r>
    </w:p>
    <w:p w14:paraId="50A90D7F" w14:textId="77777777" w:rsidR="004C2828" w:rsidRPr="00C34F5C" w:rsidRDefault="004C2828" w:rsidP="004C2828">
      <w:pPr>
        <w:pStyle w:val="af8"/>
        <w:numPr>
          <w:ilvl w:val="0"/>
          <w:numId w:val="4"/>
        </w:numPr>
        <w:rPr>
          <w:szCs w:val="24"/>
          <w:lang w:val="ru-RU" w:eastAsia="ru-RU"/>
        </w:rPr>
      </w:pPr>
      <w:r w:rsidRPr="00C34F5C">
        <w:rPr>
          <w:b/>
          <w:bCs/>
          <w:szCs w:val="24"/>
          <w:lang w:val="ru-RU" w:eastAsia="ru-RU"/>
        </w:rPr>
        <w:t xml:space="preserve">«Отказан в НСИ» - </w:t>
      </w:r>
      <w:r w:rsidRPr="00C34F5C">
        <w:rPr>
          <w:szCs w:val="24"/>
          <w:lang w:val="ru-RU" w:eastAsia="ru-RU"/>
        </w:rPr>
        <w:t>присваивается если для всех строк Реестра установлена связь со Сведениями и статус обработки соответствует значению «02» – отказан НСИ.</w:t>
      </w:r>
    </w:p>
    <w:p w14:paraId="0077B102" w14:textId="77777777" w:rsidR="004C2828" w:rsidRDefault="004C2828" w:rsidP="004C2828">
      <w:pPr>
        <w:pStyle w:val="af8"/>
        <w:jc w:val="center"/>
        <w:rPr>
          <w:b/>
          <w:lang w:val="ru-RU"/>
        </w:rPr>
      </w:pPr>
    </w:p>
    <w:p w14:paraId="58C1C47B" w14:textId="77777777" w:rsidR="004C2828" w:rsidRPr="006215AC" w:rsidRDefault="004C2828" w:rsidP="006215AC">
      <w:pPr>
        <w:pStyle w:val="1"/>
        <w:ind w:left="431" w:hanging="43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6" w:name="_Toc224207376"/>
      <w:r w:rsidRPr="006215AC">
        <w:rPr>
          <w:rFonts w:ascii="Times New Roman" w:hAnsi="Times New Roman" w:cs="Times New Roman"/>
          <w:sz w:val="28"/>
          <w:szCs w:val="28"/>
          <w:lang w:val="ru-RU"/>
        </w:rPr>
        <w:lastRenderedPageBreak/>
        <w:t>Отклонение документа «Реестр на выпуск карт»</w:t>
      </w:r>
      <w:bookmarkEnd w:id="6"/>
    </w:p>
    <w:p w14:paraId="1C9B7C90" w14:textId="77777777" w:rsidR="004C2828" w:rsidRPr="00263B2A" w:rsidRDefault="004C2828" w:rsidP="004C2828">
      <w:pPr>
        <w:pStyle w:val="af8"/>
        <w:ind w:right="58" w:firstLine="681"/>
        <w:rPr>
          <w:bCs/>
          <w:lang w:val="ru-RU"/>
        </w:rPr>
      </w:pPr>
      <w:r w:rsidRPr="00263B2A">
        <w:rPr>
          <w:bCs/>
          <w:lang w:val="ru-RU"/>
        </w:rPr>
        <w:t xml:space="preserve">При необходимости в ЛК ТОФК пользователь может </w:t>
      </w:r>
      <w:r>
        <w:rPr>
          <w:bCs/>
          <w:lang w:val="ru-RU"/>
        </w:rPr>
        <w:t xml:space="preserve">отклонить </w:t>
      </w:r>
      <w:r w:rsidRPr="00263B2A">
        <w:rPr>
          <w:bCs/>
          <w:lang w:val="ru-RU"/>
        </w:rPr>
        <w:t xml:space="preserve">созданный Реестр </w:t>
      </w:r>
      <w:r>
        <w:rPr>
          <w:bCs/>
          <w:lang w:val="ru-RU"/>
        </w:rPr>
        <w:t>в</w:t>
      </w:r>
      <w:r w:rsidRPr="00263B2A">
        <w:rPr>
          <w:bCs/>
          <w:lang w:val="ru-RU"/>
        </w:rPr>
        <w:t xml:space="preserve"> статусах </w:t>
      </w:r>
      <w:r w:rsidRPr="00263B2A">
        <w:rPr>
          <w:b/>
          <w:lang w:val="ru-RU"/>
        </w:rPr>
        <w:t>«Подготовлен»</w:t>
      </w:r>
      <w:r>
        <w:rPr>
          <w:bCs/>
          <w:lang w:val="ru-RU"/>
        </w:rPr>
        <w:t>,</w:t>
      </w:r>
      <w:r w:rsidRPr="00E951E8">
        <w:rPr>
          <w:b/>
          <w:bCs/>
          <w:lang w:val="ru-RU" w:eastAsia="ru-RU"/>
        </w:rPr>
        <w:t xml:space="preserve"> «На подписании </w:t>
      </w:r>
      <w:proofErr w:type="spellStart"/>
      <w:proofErr w:type="gramStart"/>
      <w:r w:rsidRPr="00E951E8">
        <w:rPr>
          <w:b/>
          <w:bCs/>
          <w:lang w:val="ru-RU" w:eastAsia="ru-RU"/>
        </w:rPr>
        <w:t>гл.бух</w:t>
      </w:r>
      <w:proofErr w:type="spellEnd"/>
      <w:proofErr w:type="gramEnd"/>
      <w:r w:rsidRPr="00E951E8">
        <w:rPr>
          <w:b/>
          <w:bCs/>
          <w:lang w:val="ru-RU" w:eastAsia="ru-RU"/>
        </w:rPr>
        <w:t>», «На подписании руководителем»</w:t>
      </w:r>
      <w:r>
        <w:rPr>
          <w:bCs/>
          <w:lang w:val="ru-RU"/>
        </w:rPr>
        <w:t>, выбрав действие «Отклонить» на визуальной форме</w:t>
      </w:r>
      <w:r w:rsidRPr="00263B2A">
        <w:rPr>
          <w:bCs/>
          <w:lang w:val="ru-RU"/>
        </w:rPr>
        <w:t xml:space="preserve"> (см. рисунок</w:t>
      </w:r>
      <w:r>
        <w:rPr>
          <w:bCs/>
          <w:lang w:val="ru-RU"/>
        </w:rPr>
        <w:t xml:space="preserve"> 25</w:t>
      </w:r>
      <w:r w:rsidRPr="00263B2A">
        <w:rPr>
          <w:bCs/>
          <w:lang w:val="ru-RU"/>
        </w:rPr>
        <w:t>)</w:t>
      </w:r>
      <w:r>
        <w:rPr>
          <w:bCs/>
          <w:lang w:val="ru-RU"/>
        </w:rPr>
        <w:t xml:space="preserve">. </w:t>
      </w:r>
      <w:r w:rsidRPr="00263B2A">
        <w:rPr>
          <w:bCs/>
          <w:lang w:val="ru-RU"/>
        </w:rPr>
        <w:t xml:space="preserve">Реестру при этом присваивается статус </w:t>
      </w:r>
      <w:r w:rsidRPr="00F4551C">
        <w:rPr>
          <w:b/>
          <w:lang w:val="ru-RU"/>
        </w:rPr>
        <w:t>«Требует доработки»</w:t>
      </w:r>
      <w:r w:rsidRPr="00263B2A">
        <w:rPr>
          <w:bCs/>
          <w:lang w:val="ru-RU"/>
        </w:rPr>
        <w:t xml:space="preserve">, а связанное с ним «Заявление на получение карт» переходит в статус </w:t>
      </w:r>
      <w:r w:rsidRPr="00E660C1">
        <w:rPr>
          <w:b/>
          <w:lang w:val="ru-RU"/>
        </w:rPr>
        <w:t>«Принят в ТОФК»</w:t>
      </w:r>
      <w:r w:rsidRPr="00263B2A">
        <w:rPr>
          <w:bCs/>
          <w:lang w:val="ru-RU"/>
        </w:rPr>
        <w:t>.</w:t>
      </w:r>
    </w:p>
    <w:p w14:paraId="14066241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15452EE3" wp14:editId="1A248279">
            <wp:extent cx="6381750" cy="1370428"/>
            <wp:effectExtent l="19050" t="19050" r="19050" b="20320"/>
            <wp:docPr id="142452088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49" cy="137180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53F40518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25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Отклонение Реестра на выпуск карт (из визуальной формы)</w:t>
      </w:r>
    </w:p>
    <w:p w14:paraId="53744D5F" w14:textId="77777777" w:rsidR="004C2828" w:rsidRDefault="004C2828" w:rsidP="004C2828">
      <w:pPr>
        <w:pStyle w:val="af8"/>
        <w:ind w:right="58" w:firstLine="0"/>
        <w:rPr>
          <w:b/>
          <w:bCs/>
          <w:lang w:val="ru-RU"/>
        </w:rPr>
      </w:pPr>
    </w:p>
    <w:p w14:paraId="2FC925AE" w14:textId="77777777" w:rsidR="004C2828" w:rsidRDefault="004C2828" w:rsidP="004C2828">
      <w:pPr>
        <w:pStyle w:val="af8"/>
        <w:ind w:firstLine="681"/>
        <w:rPr>
          <w:lang w:val="ru-RU"/>
        </w:rPr>
      </w:pPr>
      <w:r>
        <w:rPr>
          <w:lang w:val="ru-RU" w:eastAsia="ru-RU"/>
        </w:rPr>
        <w:t>Также отклонить Реестр можно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Реестр на выпуск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 xml:space="preserve">Реестр </w:t>
      </w:r>
      <w:r w:rsidRPr="00004B81">
        <w:rPr>
          <w:lang w:val="ru-RU"/>
        </w:rPr>
        <w:t>и выбирает действие «</w:t>
      </w:r>
      <w:r>
        <w:rPr>
          <w:lang w:val="ru-RU"/>
        </w:rPr>
        <w:t>Отклонить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26)</w:t>
      </w:r>
      <w:r w:rsidRPr="00004B81">
        <w:rPr>
          <w:lang w:val="ru-RU"/>
        </w:rPr>
        <w:t xml:space="preserve">. Для </w:t>
      </w:r>
      <w:r>
        <w:rPr>
          <w:lang w:val="ru-RU"/>
        </w:rPr>
        <w:t>отклонения Реестра</w:t>
      </w:r>
      <w:r>
        <w:rPr>
          <w:lang w:val="ru-RU" w:eastAsia="ru-RU"/>
        </w:rPr>
        <w:t xml:space="preserve"> </w:t>
      </w:r>
      <w:r w:rsidRPr="00004B81">
        <w:rPr>
          <w:lang w:val="ru-RU"/>
        </w:rPr>
        <w:t xml:space="preserve">можно выбрать только одну строку с </w:t>
      </w:r>
      <w:r>
        <w:rPr>
          <w:lang w:val="ru-RU"/>
        </w:rPr>
        <w:t>Реестром.</w:t>
      </w:r>
    </w:p>
    <w:p w14:paraId="52B75AD4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05AE24CB" wp14:editId="04C62224">
            <wp:extent cx="6404610" cy="1874160"/>
            <wp:effectExtent l="19050" t="19050" r="15240" b="12065"/>
            <wp:docPr id="1074134600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357" cy="187554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5F244FF4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26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Отклонение Реестра на выпуск карт (из списковой формы)</w:t>
      </w:r>
    </w:p>
    <w:p w14:paraId="0F1C34C9" w14:textId="77777777" w:rsidR="004C2828" w:rsidRDefault="004C2828" w:rsidP="004C2828">
      <w:pPr>
        <w:pStyle w:val="af8"/>
        <w:ind w:right="58" w:firstLine="0"/>
        <w:rPr>
          <w:b/>
          <w:bCs/>
          <w:lang w:val="ru-RU"/>
        </w:rPr>
      </w:pPr>
    </w:p>
    <w:p w14:paraId="4821C123" w14:textId="77777777" w:rsidR="004C2828" w:rsidRPr="00263B2A" w:rsidRDefault="004C2828" w:rsidP="004C2828">
      <w:pPr>
        <w:pStyle w:val="af8"/>
        <w:ind w:right="58" w:firstLine="681"/>
        <w:rPr>
          <w:bCs/>
          <w:lang w:val="ru-RU"/>
        </w:rPr>
      </w:pPr>
      <w:r w:rsidRPr="00B171A0">
        <w:rPr>
          <w:lang w:val="ru-RU"/>
        </w:rPr>
        <w:t>Реестр</w:t>
      </w:r>
      <w:r>
        <w:rPr>
          <w:lang w:val="ru-RU"/>
        </w:rPr>
        <w:t>у</w:t>
      </w:r>
      <w:r w:rsidRPr="00B171A0">
        <w:rPr>
          <w:lang w:val="ru-RU"/>
        </w:rPr>
        <w:t xml:space="preserve"> в статусе </w:t>
      </w:r>
      <w:r w:rsidRPr="004D4709">
        <w:rPr>
          <w:b/>
          <w:bCs/>
          <w:lang w:val="ru-RU" w:eastAsia="ru-RU"/>
        </w:rPr>
        <w:t>«Требует доработки»</w:t>
      </w:r>
      <w:r>
        <w:rPr>
          <w:lang w:val="ru-RU" w:eastAsia="ru-RU"/>
        </w:rPr>
        <w:t xml:space="preserve">, </w:t>
      </w:r>
      <w:r w:rsidRPr="00B171A0">
        <w:rPr>
          <w:lang w:val="ru-RU"/>
        </w:rPr>
        <w:t>при выборе действия «Редактировать»</w:t>
      </w:r>
      <w:r>
        <w:rPr>
          <w:lang w:val="ru-RU"/>
        </w:rPr>
        <w:t xml:space="preserve"> на визуальной форме </w:t>
      </w:r>
      <w:r>
        <w:rPr>
          <w:bCs/>
          <w:lang w:val="ru-RU"/>
        </w:rPr>
        <w:t xml:space="preserve">(см. рисунок 27), </w:t>
      </w:r>
      <w:r w:rsidRPr="00263B2A">
        <w:rPr>
          <w:bCs/>
          <w:lang w:val="ru-RU"/>
        </w:rPr>
        <w:t xml:space="preserve">присваивается статус </w:t>
      </w:r>
      <w:r w:rsidRPr="00F4551C">
        <w:rPr>
          <w:b/>
          <w:lang w:val="ru-RU"/>
        </w:rPr>
        <w:t>«</w:t>
      </w:r>
      <w:r>
        <w:rPr>
          <w:b/>
          <w:lang w:val="ru-RU"/>
        </w:rPr>
        <w:t>Создан»</w:t>
      </w:r>
      <w:r w:rsidRPr="00263B2A">
        <w:rPr>
          <w:bCs/>
          <w:lang w:val="ru-RU"/>
        </w:rPr>
        <w:t xml:space="preserve">, а связанное с ним «Заявление на получение карт» </w:t>
      </w:r>
      <w:r>
        <w:rPr>
          <w:bCs/>
          <w:lang w:val="ru-RU"/>
        </w:rPr>
        <w:t>остается</w:t>
      </w:r>
      <w:r w:rsidRPr="00263B2A">
        <w:rPr>
          <w:bCs/>
          <w:lang w:val="ru-RU"/>
        </w:rPr>
        <w:t xml:space="preserve"> в статус</w:t>
      </w:r>
      <w:r>
        <w:rPr>
          <w:bCs/>
          <w:lang w:val="ru-RU"/>
        </w:rPr>
        <w:t>е</w:t>
      </w:r>
      <w:r w:rsidRPr="00263B2A">
        <w:rPr>
          <w:bCs/>
          <w:lang w:val="ru-RU"/>
        </w:rPr>
        <w:t xml:space="preserve"> </w:t>
      </w:r>
      <w:r w:rsidRPr="00E660C1">
        <w:rPr>
          <w:b/>
          <w:lang w:val="ru-RU"/>
        </w:rPr>
        <w:t>«Включен в Реестр на выпуск карт»</w:t>
      </w:r>
      <w:r w:rsidRPr="00263B2A">
        <w:rPr>
          <w:bCs/>
          <w:lang w:val="ru-RU"/>
        </w:rPr>
        <w:t>.</w:t>
      </w:r>
      <w:r>
        <w:rPr>
          <w:bCs/>
          <w:lang w:val="ru-RU"/>
        </w:rPr>
        <w:t xml:space="preserve"> В Реестре в статусе </w:t>
      </w:r>
      <w:r w:rsidRPr="003733DE">
        <w:rPr>
          <w:b/>
          <w:lang w:val="ru-RU"/>
        </w:rPr>
        <w:t>«Создан»</w:t>
      </w:r>
      <w:r>
        <w:rPr>
          <w:bCs/>
          <w:lang w:val="ru-RU"/>
        </w:rPr>
        <w:t xml:space="preserve"> отсутствуют строки и поля, доступные для редактирования. </w:t>
      </w:r>
    </w:p>
    <w:p w14:paraId="51FB2572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401880DE" wp14:editId="07148A8F">
            <wp:extent cx="6381750" cy="1453787"/>
            <wp:effectExtent l="19050" t="19050" r="19050" b="13335"/>
            <wp:docPr id="61445447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457" cy="145485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2AD85611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27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Редактирование Реестра на выпуск карт (из визуальной формы)</w:t>
      </w:r>
    </w:p>
    <w:p w14:paraId="486A80E0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</w:p>
    <w:p w14:paraId="38DEDBC8" w14:textId="77777777" w:rsidR="004C2828" w:rsidRDefault="004C2828" w:rsidP="004C2828">
      <w:pPr>
        <w:pStyle w:val="af8"/>
        <w:ind w:firstLine="681"/>
        <w:rPr>
          <w:lang w:val="ru-RU"/>
        </w:rPr>
      </w:pPr>
      <w:r>
        <w:rPr>
          <w:lang w:val="ru-RU" w:eastAsia="ru-RU"/>
        </w:rPr>
        <w:t>Также выбрать действие «Редактировать» можно из списковой формы Реестра.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Реестр на выпуск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>Реестр</w:t>
      </w:r>
      <w:r w:rsidRPr="00B171A0">
        <w:rPr>
          <w:lang w:val="ru-RU"/>
        </w:rPr>
        <w:t xml:space="preserve"> в статусе </w:t>
      </w:r>
      <w:r w:rsidRPr="004D4709">
        <w:rPr>
          <w:b/>
          <w:bCs/>
          <w:lang w:val="ru-RU" w:eastAsia="ru-RU"/>
        </w:rPr>
        <w:t>«Требует доработки»</w:t>
      </w:r>
      <w:r>
        <w:rPr>
          <w:lang w:val="ru-RU"/>
        </w:rPr>
        <w:t xml:space="preserve"> </w:t>
      </w:r>
      <w:r w:rsidRPr="00004B81">
        <w:rPr>
          <w:lang w:val="ru-RU"/>
        </w:rPr>
        <w:lastRenderedPageBreak/>
        <w:t>и выбирает действие «</w:t>
      </w:r>
      <w:r>
        <w:rPr>
          <w:lang w:val="ru-RU"/>
        </w:rPr>
        <w:t>Редактировать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28)</w:t>
      </w:r>
      <w:r w:rsidRPr="00004B81">
        <w:rPr>
          <w:lang w:val="ru-RU"/>
        </w:rPr>
        <w:t xml:space="preserve">. Для </w:t>
      </w:r>
      <w:r>
        <w:rPr>
          <w:lang w:val="ru-RU"/>
        </w:rPr>
        <w:t xml:space="preserve">выполнения этого действия </w:t>
      </w:r>
      <w:r w:rsidRPr="00004B81">
        <w:rPr>
          <w:lang w:val="ru-RU"/>
        </w:rPr>
        <w:t xml:space="preserve">можно выбрать только одну строку с </w:t>
      </w:r>
      <w:r>
        <w:rPr>
          <w:lang w:val="ru-RU"/>
        </w:rPr>
        <w:t>Реестром.</w:t>
      </w:r>
    </w:p>
    <w:p w14:paraId="58A2494B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3A14557C" wp14:editId="39203F1A">
            <wp:extent cx="6374915" cy="1672590"/>
            <wp:effectExtent l="19050" t="19050" r="26035" b="22860"/>
            <wp:docPr id="92150389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175" cy="1674232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4E2A094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28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Редактирование Реестра на выпуск карт (из списковой формы)</w:t>
      </w:r>
    </w:p>
    <w:p w14:paraId="653741E7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</w:p>
    <w:p w14:paraId="13E82997" w14:textId="08C8A22F" w:rsidR="004C2828" w:rsidRPr="006215AC" w:rsidRDefault="004C2828" w:rsidP="006215AC">
      <w:pPr>
        <w:pStyle w:val="1"/>
        <w:ind w:left="431" w:hanging="43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7" w:name="_Toc224207377"/>
      <w:r w:rsidRPr="006215AC">
        <w:rPr>
          <w:rFonts w:ascii="Times New Roman" w:hAnsi="Times New Roman" w:cs="Times New Roman"/>
          <w:sz w:val="28"/>
          <w:szCs w:val="28"/>
          <w:lang w:val="ru-RU"/>
        </w:rPr>
        <w:lastRenderedPageBreak/>
        <w:t>Удаление документа «Реестр на выпуск карт»</w:t>
      </w:r>
      <w:bookmarkEnd w:id="7"/>
    </w:p>
    <w:p w14:paraId="4C904432" w14:textId="0CAE0E32" w:rsidR="004C2828" w:rsidRDefault="004C2828" w:rsidP="004C2828">
      <w:pPr>
        <w:pStyle w:val="af8"/>
        <w:rPr>
          <w:lang w:val="ru-RU"/>
        </w:rPr>
      </w:pPr>
      <w:r w:rsidRPr="008C4DAF">
        <w:rPr>
          <w:lang w:val="ru-RU" w:eastAsia="ru-RU"/>
        </w:rPr>
        <w:t>При необходимости в ЛК ТОФК пользователь может удалить ранее созданный Реестр</w:t>
      </w:r>
      <w:r>
        <w:rPr>
          <w:lang w:val="ru-RU" w:eastAsia="ru-RU"/>
        </w:rPr>
        <w:t xml:space="preserve">, </w:t>
      </w:r>
      <w:r>
        <w:rPr>
          <w:lang w:val="ru-RU"/>
        </w:rPr>
        <w:t xml:space="preserve">нажав кнопку </w:t>
      </w:r>
      <w:r>
        <w:rPr>
          <w:noProof/>
          <w:lang w:val="ru-RU" w:eastAsia="ru-RU"/>
        </w:rPr>
        <w:drawing>
          <wp:inline distT="0" distB="0" distL="0" distR="0" wp14:anchorId="2521A61C" wp14:editId="16EE3599">
            <wp:extent cx="144780" cy="144780"/>
            <wp:effectExtent l="0" t="0" r="7620" b="7620"/>
            <wp:docPr id="196056020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и выбрав действие «Удалить» на </w:t>
      </w:r>
      <w:r w:rsidR="00115661">
        <w:rPr>
          <w:lang w:val="ru-RU"/>
        </w:rPr>
        <w:t xml:space="preserve">визуальной </w:t>
      </w:r>
      <w:r>
        <w:rPr>
          <w:lang w:val="ru-RU"/>
        </w:rPr>
        <w:t xml:space="preserve">форме </w:t>
      </w:r>
      <w:r w:rsidRPr="00672CBB">
        <w:rPr>
          <w:lang w:val="ru-RU"/>
        </w:rPr>
        <w:t xml:space="preserve">(см. рисунок </w:t>
      </w:r>
      <w:r>
        <w:rPr>
          <w:lang w:val="ru-RU"/>
        </w:rPr>
        <w:t>29</w:t>
      </w:r>
      <w:r w:rsidRPr="00672CBB">
        <w:rPr>
          <w:lang w:val="ru-RU"/>
        </w:rPr>
        <w:t>)</w:t>
      </w:r>
      <w:r>
        <w:rPr>
          <w:lang w:val="ru-RU"/>
        </w:rPr>
        <w:t xml:space="preserve">. Удаление Реестра доступно </w:t>
      </w:r>
      <w:r w:rsidRPr="008C4DAF">
        <w:rPr>
          <w:lang w:val="ru-RU" w:eastAsia="ru-RU"/>
        </w:rPr>
        <w:t>на статус</w:t>
      </w:r>
      <w:r>
        <w:rPr>
          <w:lang w:val="ru-RU" w:eastAsia="ru-RU"/>
        </w:rPr>
        <w:t>ах</w:t>
      </w:r>
      <w:r w:rsidRPr="008C4DAF">
        <w:rPr>
          <w:lang w:val="ru-RU" w:eastAsia="ru-RU"/>
        </w:rPr>
        <w:t xml:space="preserve"> </w:t>
      </w:r>
      <w:r w:rsidRPr="00263B2A">
        <w:rPr>
          <w:b/>
          <w:bCs/>
          <w:lang w:val="ru-RU" w:eastAsia="ru-RU"/>
        </w:rPr>
        <w:t>«Создан»</w:t>
      </w:r>
      <w:r>
        <w:rPr>
          <w:lang w:val="ru-RU" w:eastAsia="ru-RU"/>
        </w:rPr>
        <w:t xml:space="preserve">, </w:t>
      </w:r>
      <w:r w:rsidRPr="00263B2A">
        <w:rPr>
          <w:b/>
          <w:bCs/>
          <w:lang w:val="ru-RU" w:eastAsia="ru-RU"/>
        </w:rPr>
        <w:t>«Подготовлен»</w:t>
      </w:r>
      <w:r>
        <w:rPr>
          <w:lang w:val="ru-RU" w:eastAsia="ru-RU"/>
        </w:rPr>
        <w:t xml:space="preserve">, </w:t>
      </w:r>
      <w:r w:rsidRPr="00F4551C">
        <w:rPr>
          <w:b/>
          <w:bCs/>
          <w:lang w:val="ru-RU" w:eastAsia="ru-RU"/>
        </w:rPr>
        <w:t>«Требует доработки»</w:t>
      </w:r>
      <w:r w:rsidRPr="008C4DAF">
        <w:rPr>
          <w:lang w:val="ru-RU" w:eastAsia="ru-RU"/>
        </w:rPr>
        <w:t xml:space="preserve">. Реестру при этом присваивается статус </w:t>
      </w:r>
      <w:r w:rsidRPr="00F96C50">
        <w:rPr>
          <w:b/>
          <w:bCs/>
          <w:lang w:val="ru-RU" w:eastAsia="ru-RU"/>
        </w:rPr>
        <w:t>«Удален»</w:t>
      </w:r>
      <w:r w:rsidRPr="00566791">
        <w:rPr>
          <w:lang w:val="ru-RU" w:eastAsia="ru-RU"/>
        </w:rPr>
        <w:t>,</w:t>
      </w:r>
      <w:r w:rsidRPr="002C3818">
        <w:rPr>
          <w:lang w:val="ru-RU"/>
        </w:rPr>
        <w:t xml:space="preserve"> после чего </w:t>
      </w:r>
      <w:r>
        <w:rPr>
          <w:lang w:val="ru-RU"/>
        </w:rPr>
        <w:t>он</w:t>
      </w:r>
      <w:r w:rsidRPr="002C3818">
        <w:rPr>
          <w:lang w:val="ru-RU"/>
        </w:rPr>
        <w:t xml:space="preserve"> не отображается в интерфейсе пользователя</w:t>
      </w:r>
      <w:r>
        <w:rPr>
          <w:lang w:val="ru-RU" w:eastAsia="ru-RU"/>
        </w:rPr>
        <w:t xml:space="preserve">, а связанное с ним «Заявление на получение карт» </w:t>
      </w:r>
      <w:r w:rsidRPr="00861BB0">
        <w:rPr>
          <w:lang w:val="ru-RU" w:eastAsia="ru-RU"/>
        </w:rPr>
        <w:t>переходит в статус «Принят в ТОФК».</w:t>
      </w:r>
    </w:p>
    <w:p w14:paraId="559510CC" w14:textId="77777777" w:rsidR="004C2828" w:rsidRPr="00F96C50" w:rsidRDefault="004C2828" w:rsidP="004C2828">
      <w:pPr>
        <w:pStyle w:val="af8"/>
        <w:rPr>
          <w:lang w:val="ru-RU" w:eastAsia="ru-RU"/>
        </w:rPr>
      </w:pPr>
      <w:r w:rsidRPr="006215AC">
        <w:rPr>
          <w:b/>
          <w:bCs/>
          <w:color w:val="C00000"/>
          <w:lang w:val="ru-RU"/>
        </w:rPr>
        <w:t>Внимание:</w:t>
      </w:r>
      <w:r w:rsidRPr="006215AC">
        <w:rPr>
          <w:color w:val="C00000"/>
          <w:lang w:val="ru-RU"/>
        </w:rPr>
        <w:t xml:space="preserve"> </w:t>
      </w:r>
      <w:r>
        <w:rPr>
          <w:lang w:val="ru-RU"/>
        </w:rPr>
        <w:t xml:space="preserve">Реестр на статусах </w:t>
      </w:r>
      <w:r>
        <w:rPr>
          <w:b/>
          <w:bCs/>
          <w:lang w:val="ru-RU" w:eastAsia="ru-RU"/>
        </w:rPr>
        <w:t xml:space="preserve">«Подписан» </w:t>
      </w:r>
      <w:r w:rsidRPr="0050574E">
        <w:rPr>
          <w:lang w:val="ru-RU" w:eastAsia="ru-RU"/>
        </w:rPr>
        <w:t>и</w:t>
      </w:r>
      <w:r>
        <w:rPr>
          <w:b/>
          <w:bCs/>
          <w:lang w:val="ru-RU" w:eastAsia="ru-RU"/>
        </w:rPr>
        <w:t xml:space="preserve"> «Отправлен в банк»</w:t>
      </w:r>
      <w:r>
        <w:rPr>
          <w:lang w:val="ru-RU"/>
        </w:rPr>
        <w:t xml:space="preserve"> удалить нельзя.</w:t>
      </w:r>
    </w:p>
    <w:p w14:paraId="52B24BC2" w14:textId="77777777" w:rsidR="004C2828" w:rsidRDefault="004C2828" w:rsidP="004C2828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4B8AF59D" wp14:editId="2CFD695E">
            <wp:extent cx="6399317" cy="1383030"/>
            <wp:effectExtent l="19050" t="19050" r="20955" b="26670"/>
            <wp:docPr id="93573966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034" cy="138340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1D112FAA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29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Удаление Реестра на выпуск карт (из визуальной формы)</w:t>
      </w:r>
    </w:p>
    <w:p w14:paraId="375E4C99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37AD5A21" w14:textId="77777777" w:rsidR="004C2828" w:rsidRDefault="004C2828" w:rsidP="004C2828">
      <w:pPr>
        <w:pStyle w:val="af8"/>
        <w:ind w:firstLine="681"/>
        <w:rPr>
          <w:lang w:val="ru-RU"/>
        </w:rPr>
      </w:pPr>
      <w:r>
        <w:rPr>
          <w:lang w:val="ru-RU" w:eastAsia="ru-RU"/>
        </w:rPr>
        <w:t>Также удалить Реестр можно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Реестр на выпуск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>Реестры</w:t>
      </w:r>
      <w:r w:rsidRPr="00B171A0">
        <w:rPr>
          <w:lang w:val="ru-RU"/>
        </w:rPr>
        <w:t xml:space="preserve"> </w:t>
      </w:r>
      <w:r w:rsidRPr="008C4DAF">
        <w:rPr>
          <w:lang w:val="ru-RU" w:eastAsia="ru-RU"/>
        </w:rPr>
        <w:t>на статус</w:t>
      </w:r>
      <w:r>
        <w:rPr>
          <w:lang w:val="ru-RU" w:eastAsia="ru-RU"/>
        </w:rPr>
        <w:t>ах</w:t>
      </w:r>
      <w:r w:rsidRPr="008C4DAF">
        <w:rPr>
          <w:lang w:val="ru-RU" w:eastAsia="ru-RU"/>
        </w:rPr>
        <w:t xml:space="preserve"> </w:t>
      </w:r>
      <w:r w:rsidRPr="00263B2A">
        <w:rPr>
          <w:b/>
          <w:bCs/>
          <w:lang w:val="ru-RU" w:eastAsia="ru-RU"/>
        </w:rPr>
        <w:t>«Создан»</w:t>
      </w:r>
      <w:r>
        <w:rPr>
          <w:lang w:val="ru-RU" w:eastAsia="ru-RU"/>
        </w:rPr>
        <w:t xml:space="preserve">, </w:t>
      </w:r>
      <w:r w:rsidRPr="00263B2A">
        <w:rPr>
          <w:b/>
          <w:bCs/>
          <w:lang w:val="ru-RU" w:eastAsia="ru-RU"/>
        </w:rPr>
        <w:t>«Подготовлен»</w:t>
      </w:r>
      <w:r>
        <w:rPr>
          <w:lang w:val="ru-RU" w:eastAsia="ru-RU"/>
        </w:rPr>
        <w:t xml:space="preserve">, </w:t>
      </w:r>
      <w:r w:rsidRPr="00F4551C">
        <w:rPr>
          <w:b/>
          <w:bCs/>
          <w:lang w:val="ru-RU" w:eastAsia="ru-RU"/>
        </w:rPr>
        <w:t xml:space="preserve">«Требует </w:t>
      </w:r>
      <w:proofErr w:type="spellStart"/>
      <w:proofErr w:type="gramStart"/>
      <w:r w:rsidRPr="00F4551C">
        <w:rPr>
          <w:b/>
          <w:bCs/>
          <w:lang w:val="ru-RU" w:eastAsia="ru-RU"/>
        </w:rPr>
        <w:t>доработки»</w:t>
      </w:r>
      <w:r w:rsidRPr="00004B81">
        <w:rPr>
          <w:lang w:val="ru-RU"/>
        </w:rPr>
        <w:t>и</w:t>
      </w:r>
      <w:proofErr w:type="spellEnd"/>
      <w:proofErr w:type="gramEnd"/>
      <w:r w:rsidRPr="00004B81">
        <w:rPr>
          <w:lang w:val="ru-RU"/>
        </w:rPr>
        <w:t xml:space="preserve"> выбирает действие «</w:t>
      </w:r>
      <w:r>
        <w:rPr>
          <w:lang w:val="ru-RU"/>
        </w:rPr>
        <w:t>Удалить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30)</w:t>
      </w:r>
      <w:r w:rsidRPr="00004B81">
        <w:rPr>
          <w:lang w:val="ru-RU"/>
        </w:rPr>
        <w:t xml:space="preserve">. </w:t>
      </w:r>
    </w:p>
    <w:p w14:paraId="106787F2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>
        <w:rPr>
          <w:noProof/>
          <w:sz w:val="20"/>
          <w:lang w:val="ru-RU" w:eastAsia="ru-RU"/>
        </w:rPr>
        <w:drawing>
          <wp:inline distT="0" distB="0" distL="0" distR="0" wp14:anchorId="10C0131E" wp14:editId="33AA22D1">
            <wp:extent cx="6389708" cy="1573530"/>
            <wp:effectExtent l="19050" t="19050" r="11430" b="26670"/>
            <wp:docPr id="4544260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995" cy="1574586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6ED70E3A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30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Удаление Реестра на выпуск карт (из списковой формы)</w:t>
      </w:r>
    </w:p>
    <w:p w14:paraId="4B49B391" w14:textId="77777777" w:rsidR="004C2828" w:rsidRDefault="004C2828" w:rsidP="004C2828">
      <w:pPr>
        <w:pStyle w:val="af8"/>
        <w:ind w:firstLine="114"/>
        <w:jc w:val="center"/>
        <w:rPr>
          <w:sz w:val="20"/>
          <w:lang w:val="ru-RU"/>
        </w:rPr>
      </w:pPr>
    </w:p>
    <w:p w14:paraId="657A9C1D" w14:textId="77777777" w:rsidR="004C2828" w:rsidRDefault="004C2828" w:rsidP="004C2828">
      <w:pPr>
        <w:pStyle w:val="af8"/>
        <w:ind w:firstLine="681"/>
        <w:rPr>
          <w:bCs/>
          <w:lang w:val="ru-RU"/>
        </w:rPr>
      </w:pPr>
      <w:r>
        <w:rPr>
          <w:lang w:val="ru-RU" w:eastAsia="ru-RU"/>
        </w:rPr>
        <w:t xml:space="preserve">При удалении Реестра, связанное с ним «Заявление на получение карт» в статусе </w:t>
      </w:r>
      <w:r w:rsidRPr="00F96C50">
        <w:rPr>
          <w:b/>
          <w:bCs/>
          <w:lang w:val="ru-RU"/>
        </w:rPr>
        <w:t>«Принят в ТОФК»</w:t>
      </w:r>
      <w:r>
        <w:rPr>
          <w:b/>
          <w:bCs/>
          <w:lang w:val="ru-RU"/>
        </w:rPr>
        <w:t xml:space="preserve"> </w:t>
      </w:r>
      <w:r w:rsidRPr="00D11468">
        <w:rPr>
          <w:lang w:val="ru-RU"/>
        </w:rPr>
        <w:t>пользовател</w:t>
      </w:r>
      <w:r>
        <w:rPr>
          <w:lang w:val="ru-RU"/>
        </w:rPr>
        <w:t>ь,</w:t>
      </w:r>
      <w:r w:rsidRPr="00D11468">
        <w:rPr>
          <w:lang w:val="ru-RU"/>
        </w:rPr>
        <w:t xml:space="preserve"> с полномочиями по формированию Реестра</w:t>
      </w:r>
      <w:r>
        <w:rPr>
          <w:lang w:val="ru-RU"/>
        </w:rPr>
        <w:t xml:space="preserve">, может включить в новый Реестр (см. пункт </w:t>
      </w:r>
      <w:r w:rsidRPr="00AA2277">
        <w:rPr>
          <w:bCs/>
          <w:lang w:val="ru-RU"/>
        </w:rPr>
        <w:t>Создание документа «Реестр на выпуск карт»</w:t>
      </w:r>
      <w:r>
        <w:rPr>
          <w:bCs/>
          <w:lang w:val="ru-RU"/>
        </w:rPr>
        <w:t xml:space="preserve">). В ЛК Клиента </w:t>
      </w:r>
      <w:r w:rsidRPr="00174A11">
        <w:rPr>
          <w:bCs/>
          <w:lang w:val="ru-RU"/>
        </w:rPr>
        <w:t>«Заявлени</w:t>
      </w:r>
      <w:r>
        <w:rPr>
          <w:bCs/>
          <w:lang w:val="ru-RU"/>
        </w:rPr>
        <w:t>е</w:t>
      </w:r>
      <w:r w:rsidRPr="00174A11">
        <w:rPr>
          <w:bCs/>
          <w:lang w:val="ru-RU"/>
        </w:rPr>
        <w:t xml:space="preserve"> на получение карт» </w:t>
      </w:r>
      <w:r>
        <w:rPr>
          <w:bCs/>
          <w:lang w:val="ru-RU"/>
        </w:rPr>
        <w:t>также отображается на</w:t>
      </w:r>
      <w:r w:rsidRPr="00174A11">
        <w:rPr>
          <w:bCs/>
          <w:lang w:val="ru-RU"/>
        </w:rPr>
        <w:t xml:space="preserve"> статусе «Принят в ТОФК»</w:t>
      </w:r>
      <w:r>
        <w:rPr>
          <w:bCs/>
          <w:lang w:val="ru-RU"/>
        </w:rPr>
        <w:t>, доступные действия у Клиента отсутствуют.</w:t>
      </w:r>
    </w:p>
    <w:p w14:paraId="2BC3E798" w14:textId="77777777" w:rsidR="004C2828" w:rsidRPr="00FE073B" w:rsidRDefault="004C2828" w:rsidP="004C2828">
      <w:pPr>
        <w:pStyle w:val="af8"/>
        <w:ind w:firstLine="681"/>
        <w:rPr>
          <w:color w:val="auto"/>
          <w:lang w:val="ru-RU"/>
        </w:rPr>
      </w:pPr>
      <w:r>
        <w:rPr>
          <w:bCs/>
          <w:lang w:val="ru-RU"/>
        </w:rPr>
        <w:t xml:space="preserve">А </w:t>
      </w:r>
      <w:proofErr w:type="gramStart"/>
      <w:r>
        <w:rPr>
          <w:bCs/>
          <w:lang w:val="ru-RU"/>
        </w:rPr>
        <w:t>также,  п</w:t>
      </w:r>
      <w:r>
        <w:rPr>
          <w:lang w:val="ru-RU" w:eastAsia="ru-RU"/>
        </w:rPr>
        <w:t>ри</w:t>
      </w:r>
      <w:proofErr w:type="gramEnd"/>
      <w:r>
        <w:rPr>
          <w:lang w:val="ru-RU" w:eastAsia="ru-RU"/>
        </w:rPr>
        <w:t xml:space="preserve"> удалении Реестра, связанное с ним «Заявление на получение карт» в статусе </w:t>
      </w:r>
      <w:r w:rsidRPr="00F96C50">
        <w:rPr>
          <w:b/>
          <w:bCs/>
          <w:lang w:val="ru-RU"/>
        </w:rPr>
        <w:t>«Принят в ТОФК»</w:t>
      </w:r>
      <w:r>
        <w:rPr>
          <w:b/>
          <w:bCs/>
          <w:lang w:val="ru-RU"/>
        </w:rPr>
        <w:t xml:space="preserve"> </w:t>
      </w:r>
      <w:r w:rsidRPr="00F9147D">
        <w:rPr>
          <w:bCs/>
          <w:lang w:val="ru-RU"/>
        </w:rPr>
        <w:t>специалист ТОФК</w:t>
      </w:r>
      <w:r>
        <w:rPr>
          <w:lang w:val="ru-RU"/>
        </w:rPr>
        <w:t xml:space="preserve"> может отказать, </w:t>
      </w:r>
      <w:r w:rsidRPr="00F9147D">
        <w:rPr>
          <w:bCs/>
          <w:lang w:val="ru-RU"/>
        </w:rPr>
        <w:t>выбира</w:t>
      </w:r>
      <w:r>
        <w:rPr>
          <w:bCs/>
          <w:lang w:val="ru-RU"/>
        </w:rPr>
        <w:t>в</w:t>
      </w:r>
      <w:r w:rsidRPr="00F9147D">
        <w:rPr>
          <w:bCs/>
          <w:lang w:val="ru-RU"/>
        </w:rPr>
        <w:t xml:space="preserve"> действие "Отказать" (см. рисунок </w:t>
      </w:r>
      <w:r>
        <w:rPr>
          <w:bCs/>
          <w:lang w:val="ru-RU"/>
        </w:rPr>
        <w:t>31</w:t>
      </w:r>
      <w:r w:rsidRPr="00F9147D">
        <w:rPr>
          <w:bCs/>
          <w:lang w:val="ru-RU"/>
        </w:rPr>
        <w:t xml:space="preserve">). </w:t>
      </w:r>
      <w:r w:rsidRPr="00FE073B">
        <w:rPr>
          <w:bCs/>
          <w:color w:val="auto"/>
          <w:szCs w:val="24"/>
          <w:shd w:val="clear" w:color="auto" w:fill="FFFFFF"/>
          <w:lang w:val="ru-RU"/>
        </w:rPr>
        <w:t xml:space="preserve">При нажатии на кнопку открывается </w:t>
      </w:r>
      <w:proofErr w:type="spellStart"/>
      <w:r w:rsidRPr="00FE073B">
        <w:rPr>
          <w:bCs/>
          <w:color w:val="auto"/>
          <w:szCs w:val="24"/>
          <w:shd w:val="clear" w:color="auto" w:fill="FFFFFF"/>
          <w:lang w:val="ru-RU"/>
        </w:rPr>
        <w:t>дровер</w:t>
      </w:r>
      <w:proofErr w:type="spellEnd"/>
      <w:r w:rsidRPr="00FE073B">
        <w:rPr>
          <w:bCs/>
          <w:color w:val="auto"/>
          <w:szCs w:val="24"/>
          <w:shd w:val="clear" w:color="auto" w:fill="FFFFFF"/>
          <w:lang w:val="ru-RU"/>
        </w:rPr>
        <w:t>, где с</w:t>
      </w:r>
      <w:r w:rsidRPr="00FE073B">
        <w:rPr>
          <w:bCs/>
          <w:color w:val="auto"/>
          <w:szCs w:val="24"/>
          <w:lang w:val="ru-RU"/>
        </w:rPr>
        <w:t>пециалист ТОФК</w:t>
      </w:r>
      <w:r w:rsidRPr="00FE073B">
        <w:rPr>
          <w:bCs/>
          <w:color w:val="auto"/>
          <w:szCs w:val="24"/>
          <w:shd w:val="clear" w:color="auto" w:fill="FFFFFF"/>
          <w:lang w:val="ru-RU"/>
        </w:rPr>
        <w:t xml:space="preserve"> вручную указывает причину отказа </w:t>
      </w:r>
      <w:r w:rsidRPr="00FE073B">
        <w:rPr>
          <w:bCs/>
          <w:color w:val="auto"/>
          <w:szCs w:val="24"/>
          <w:lang w:val="ru-RU"/>
        </w:rPr>
        <w:t>(см. рисунок 32).</w:t>
      </w:r>
      <w:r w:rsidRPr="00FE073B">
        <w:rPr>
          <w:bCs/>
          <w:color w:val="auto"/>
          <w:lang w:val="ru-RU"/>
        </w:rPr>
        <w:t xml:space="preserve"> </w:t>
      </w:r>
    </w:p>
    <w:p w14:paraId="15986AA5" w14:textId="77777777" w:rsidR="004C2828" w:rsidRDefault="004C2828" w:rsidP="004C2828">
      <w:pPr>
        <w:pStyle w:val="af8"/>
        <w:ind w:firstLine="114"/>
        <w:jc w:val="center"/>
        <w:rPr>
          <w:bCs/>
          <w:szCs w:val="24"/>
          <w:lang w:val="ru-RU"/>
        </w:rPr>
      </w:pPr>
      <w:r>
        <w:rPr>
          <w:bCs/>
          <w:noProof/>
          <w:lang w:val="ru-RU" w:eastAsia="ru-RU"/>
        </w:rPr>
        <w:drawing>
          <wp:inline distT="0" distB="0" distL="0" distR="0" wp14:anchorId="21067941" wp14:editId="1066777A">
            <wp:extent cx="6394658" cy="1383030"/>
            <wp:effectExtent l="19050" t="19050" r="25400" b="26670"/>
            <wp:docPr id="169315303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640" cy="139492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133FE6CE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 w:rsidRPr="00F9147D">
        <w:rPr>
          <w:rFonts w:ascii="Times New Roman" w:hAnsi="Times New Roman"/>
          <w:bCs/>
          <w:color w:val="000000" w:themeColor="text1"/>
          <w:lang w:val="ru-RU"/>
        </w:rPr>
        <w:t xml:space="preserve">Рисунок </w:t>
      </w:r>
      <w:r>
        <w:rPr>
          <w:rFonts w:ascii="Times New Roman" w:hAnsi="Times New Roman"/>
          <w:bCs/>
          <w:color w:val="000000" w:themeColor="text1"/>
          <w:lang w:val="ru-RU"/>
        </w:rPr>
        <w:t>31</w:t>
      </w:r>
      <w:r w:rsidRPr="00F9147D">
        <w:rPr>
          <w:rFonts w:ascii="Times New Roman" w:hAnsi="Times New Roman"/>
          <w:bCs/>
          <w:color w:val="000000" w:themeColor="text1"/>
          <w:lang w:val="ru-RU"/>
        </w:rPr>
        <w:t xml:space="preserve"> – Отказ Заявления на получение карт</w:t>
      </w:r>
    </w:p>
    <w:p w14:paraId="15861C6B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54FCF575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46023406" wp14:editId="5D92A691">
            <wp:extent cx="2659380" cy="1710465"/>
            <wp:effectExtent l="19050" t="19050" r="26670" b="23495"/>
            <wp:docPr id="17209312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071" cy="172248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4F81BD"/>
                      </a:solidFill>
                    </a:ln>
                  </pic:spPr>
                </pic:pic>
              </a:graphicData>
            </a:graphic>
          </wp:inline>
        </w:drawing>
      </w:r>
    </w:p>
    <w:p w14:paraId="07617960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 w:rsidRPr="00F9147D">
        <w:rPr>
          <w:rFonts w:ascii="Times New Roman" w:hAnsi="Times New Roman"/>
          <w:bCs/>
          <w:color w:val="000000" w:themeColor="text1"/>
          <w:lang w:val="ru-RU"/>
        </w:rPr>
        <w:t xml:space="preserve">Рисунок </w:t>
      </w:r>
      <w:r>
        <w:rPr>
          <w:rFonts w:ascii="Times New Roman" w:hAnsi="Times New Roman"/>
          <w:bCs/>
          <w:color w:val="000000" w:themeColor="text1"/>
          <w:lang w:val="ru-RU"/>
        </w:rPr>
        <w:t>32</w:t>
      </w:r>
      <w:r w:rsidRPr="00F9147D">
        <w:rPr>
          <w:rFonts w:ascii="Times New Roman" w:hAnsi="Times New Roman"/>
          <w:bCs/>
          <w:color w:val="000000" w:themeColor="text1"/>
          <w:lang w:val="ru-RU"/>
        </w:rPr>
        <w:t xml:space="preserve"> – Указание причины отказа Заявления на получение карт</w:t>
      </w:r>
    </w:p>
    <w:p w14:paraId="417A129E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032920D4" w14:textId="77777777" w:rsidR="004C2828" w:rsidRDefault="004C2828" w:rsidP="004C2828">
      <w:pPr>
        <w:shd w:val="clear" w:color="auto" w:fill="FFFFFF"/>
        <w:spacing w:before="100" w:after="100"/>
        <w:ind w:firstLine="673"/>
        <w:jc w:val="both"/>
        <w:rPr>
          <w:rFonts w:ascii="Times New Roman" w:hAnsi="Times New Roman"/>
          <w:bCs/>
          <w:color w:val="000000" w:themeColor="text1"/>
          <w:sz w:val="24"/>
          <w:lang w:val="ru-RU"/>
        </w:rPr>
      </w:pPr>
      <w:r w:rsidRPr="00F9147D">
        <w:rPr>
          <w:rFonts w:ascii="Times New Roman" w:hAnsi="Times New Roman"/>
          <w:bCs/>
          <w:color w:val="000000" w:themeColor="text1"/>
          <w:sz w:val="24"/>
          <w:lang w:val="ru-RU"/>
        </w:rPr>
        <w:t xml:space="preserve">При отказе автоматически формируется документ "Уведомление об отказе", которое подписывается системной подписью ТОФК. Заявление при этом автоматически переводится в статус </w:t>
      </w:r>
      <w:r w:rsidRPr="00F9147D">
        <w:rPr>
          <w:rFonts w:ascii="Times New Roman" w:hAnsi="Times New Roman"/>
          <w:color w:val="000000" w:themeColor="text1"/>
          <w:sz w:val="24"/>
          <w:lang w:val="ru-RU"/>
        </w:rPr>
        <w:t>"Отказан"</w:t>
      </w:r>
      <w:r w:rsidRPr="00F9147D">
        <w:rPr>
          <w:rFonts w:ascii="Times New Roman" w:hAnsi="Times New Roman"/>
          <w:bCs/>
          <w:color w:val="000000" w:themeColor="text1"/>
          <w:sz w:val="24"/>
          <w:lang w:val="ru-RU"/>
        </w:rPr>
        <w:t xml:space="preserve">. Уведомление доступно для печати/просмотра/скачивания по кнопке «Печать уведомления» (см. рисунок </w:t>
      </w:r>
      <w:r>
        <w:rPr>
          <w:rFonts w:ascii="Times New Roman" w:hAnsi="Times New Roman"/>
          <w:bCs/>
          <w:color w:val="000000" w:themeColor="text1"/>
          <w:sz w:val="24"/>
          <w:lang w:val="ru-RU"/>
        </w:rPr>
        <w:t>33</w:t>
      </w:r>
      <w:r w:rsidRPr="00F9147D">
        <w:rPr>
          <w:rFonts w:ascii="Times New Roman" w:hAnsi="Times New Roman"/>
          <w:bCs/>
          <w:color w:val="000000" w:themeColor="text1"/>
          <w:sz w:val="24"/>
          <w:lang w:val="ru-RU"/>
        </w:rPr>
        <w:t>), а также во вкладке "</w:t>
      </w:r>
      <w:r>
        <w:rPr>
          <w:rFonts w:ascii="Times New Roman" w:hAnsi="Times New Roman"/>
          <w:bCs/>
          <w:color w:val="000000" w:themeColor="text1"/>
          <w:sz w:val="24"/>
          <w:lang w:val="ru-RU"/>
        </w:rPr>
        <w:t>Уведомление</w:t>
      </w:r>
      <w:r w:rsidRPr="00F9147D">
        <w:rPr>
          <w:rFonts w:ascii="Times New Roman" w:hAnsi="Times New Roman"/>
          <w:bCs/>
          <w:color w:val="000000" w:themeColor="text1"/>
          <w:sz w:val="24"/>
          <w:lang w:val="ru-RU"/>
        </w:rPr>
        <w:t>". Происходит синхронизация статуса с ЛК клиента, Уведомление также доступно для печати/просмотра/скачивания в ЛК Клиента.</w:t>
      </w:r>
    </w:p>
    <w:p w14:paraId="5BDD07EE" w14:textId="77777777" w:rsidR="004C2828" w:rsidRDefault="004C2828" w:rsidP="004C2828">
      <w:pPr>
        <w:shd w:val="clear" w:color="auto" w:fill="FFFFFF"/>
        <w:spacing w:before="100" w:after="100"/>
        <w:ind w:firstLine="114"/>
        <w:jc w:val="center"/>
        <w:rPr>
          <w:rFonts w:ascii="Times New Roman" w:hAnsi="Times New Roman"/>
          <w:bCs/>
          <w:color w:val="000000" w:themeColor="text1"/>
          <w:sz w:val="24"/>
          <w:lang w:val="ru-RU"/>
        </w:rPr>
      </w:pPr>
      <w:r>
        <w:rPr>
          <w:rFonts w:ascii="Times New Roman" w:hAnsi="Times New Roman"/>
          <w:bCs/>
          <w:noProof/>
          <w:color w:val="000000" w:themeColor="text1"/>
          <w:sz w:val="24"/>
          <w:lang w:val="ru-RU" w:eastAsia="ru-RU"/>
        </w:rPr>
        <w:drawing>
          <wp:inline distT="0" distB="0" distL="0" distR="0" wp14:anchorId="5E0CE117" wp14:editId="2F241615">
            <wp:extent cx="6397113" cy="2061210"/>
            <wp:effectExtent l="19050" t="19050" r="22860" b="15240"/>
            <wp:docPr id="29779147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132" cy="206347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9862807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 w:rsidRPr="00764714">
        <w:rPr>
          <w:rFonts w:ascii="Times New Roman" w:hAnsi="Times New Roman"/>
          <w:bCs/>
          <w:color w:val="000000" w:themeColor="text1"/>
          <w:lang w:val="ru-RU"/>
        </w:rPr>
        <w:t xml:space="preserve">Рисунок </w:t>
      </w:r>
      <w:r>
        <w:rPr>
          <w:rFonts w:ascii="Times New Roman" w:hAnsi="Times New Roman"/>
          <w:bCs/>
          <w:color w:val="000000" w:themeColor="text1"/>
          <w:lang w:val="ru-RU"/>
        </w:rPr>
        <w:t>33</w:t>
      </w:r>
      <w:r w:rsidRPr="00764714">
        <w:rPr>
          <w:rFonts w:ascii="Times New Roman" w:hAnsi="Times New Roman"/>
          <w:bCs/>
          <w:color w:val="000000" w:themeColor="text1"/>
          <w:lang w:val="ru-RU"/>
        </w:rPr>
        <w:t xml:space="preserve"> – Печать Уведомления об отказе</w:t>
      </w:r>
      <w:r>
        <w:rPr>
          <w:rFonts w:ascii="Times New Roman" w:hAnsi="Times New Roman"/>
          <w:bCs/>
          <w:color w:val="000000" w:themeColor="text1"/>
          <w:lang w:val="ru-RU"/>
        </w:rPr>
        <w:t xml:space="preserve"> (из визуальной формы)</w:t>
      </w:r>
    </w:p>
    <w:p w14:paraId="3ABA7AF8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1F0C618D" w14:textId="77777777" w:rsidR="004C2828" w:rsidRDefault="004C2828" w:rsidP="004C2828">
      <w:pPr>
        <w:pStyle w:val="af8"/>
        <w:ind w:firstLine="681"/>
        <w:rPr>
          <w:lang w:val="ru-RU"/>
        </w:rPr>
      </w:pPr>
      <w:r>
        <w:rPr>
          <w:lang w:val="ru-RU" w:eastAsia="ru-RU"/>
        </w:rPr>
        <w:t xml:space="preserve">Также распечатать </w:t>
      </w:r>
      <w:r w:rsidRPr="00F9147D">
        <w:rPr>
          <w:bCs/>
          <w:lang w:val="ru-RU"/>
        </w:rPr>
        <w:t>"Уведомление об отказе"</w:t>
      </w:r>
      <w:r>
        <w:rPr>
          <w:lang w:val="ru-RU" w:eastAsia="ru-RU"/>
        </w:rPr>
        <w:t xml:space="preserve"> можно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Заявление на получение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 xml:space="preserve">Заявление </w:t>
      </w:r>
      <w:r w:rsidRPr="008C4DAF">
        <w:rPr>
          <w:lang w:val="ru-RU" w:eastAsia="ru-RU"/>
        </w:rPr>
        <w:t>на статус</w:t>
      </w:r>
      <w:r>
        <w:rPr>
          <w:lang w:val="ru-RU" w:eastAsia="ru-RU"/>
        </w:rPr>
        <w:t>е</w:t>
      </w:r>
      <w:r w:rsidRPr="008C4DAF">
        <w:rPr>
          <w:lang w:val="ru-RU" w:eastAsia="ru-RU"/>
        </w:rPr>
        <w:t xml:space="preserve"> </w:t>
      </w:r>
      <w:r w:rsidRPr="00263B2A">
        <w:rPr>
          <w:b/>
          <w:bCs/>
          <w:lang w:val="ru-RU" w:eastAsia="ru-RU"/>
        </w:rPr>
        <w:t>«</w:t>
      </w:r>
      <w:r>
        <w:rPr>
          <w:b/>
          <w:bCs/>
          <w:lang w:val="ru-RU" w:eastAsia="ru-RU"/>
        </w:rPr>
        <w:t>Отказан</w:t>
      </w:r>
      <w:r w:rsidRPr="00263B2A">
        <w:rPr>
          <w:b/>
          <w:bCs/>
          <w:lang w:val="ru-RU" w:eastAsia="ru-RU"/>
        </w:rPr>
        <w:t>»</w:t>
      </w:r>
      <w:r>
        <w:rPr>
          <w:b/>
          <w:bCs/>
          <w:lang w:val="ru-RU" w:eastAsia="ru-RU"/>
        </w:rPr>
        <w:t xml:space="preserve"> </w:t>
      </w:r>
      <w:r w:rsidRPr="00004B81">
        <w:rPr>
          <w:lang w:val="ru-RU"/>
        </w:rPr>
        <w:t>и выбирает действие «</w:t>
      </w:r>
      <w:r w:rsidRPr="00F9147D">
        <w:rPr>
          <w:bCs/>
          <w:lang w:val="ru-RU"/>
        </w:rPr>
        <w:t>Печать уведомления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34)</w:t>
      </w:r>
      <w:r w:rsidRPr="00004B81">
        <w:rPr>
          <w:lang w:val="ru-RU"/>
        </w:rPr>
        <w:t>.</w:t>
      </w:r>
      <w:r>
        <w:rPr>
          <w:lang w:val="ru-RU"/>
        </w:rPr>
        <w:t xml:space="preserve"> </w:t>
      </w:r>
      <w:r w:rsidRPr="00004B81">
        <w:rPr>
          <w:lang w:val="ru-RU"/>
        </w:rPr>
        <w:t xml:space="preserve">Для </w:t>
      </w:r>
      <w:r>
        <w:rPr>
          <w:lang w:val="ru-RU"/>
        </w:rPr>
        <w:t xml:space="preserve">печати </w:t>
      </w:r>
      <w:r w:rsidRPr="00F9147D">
        <w:rPr>
          <w:bCs/>
          <w:lang w:val="ru-RU"/>
        </w:rPr>
        <w:t>"Уведомлени</w:t>
      </w:r>
      <w:r>
        <w:rPr>
          <w:bCs/>
          <w:lang w:val="ru-RU"/>
        </w:rPr>
        <w:t>я</w:t>
      </w:r>
      <w:r w:rsidRPr="00F9147D">
        <w:rPr>
          <w:bCs/>
          <w:lang w:val="ru-RU"/>
        </w:rPr>
        <w:t xml:space="preserve"> об отказе"</w:t>
      </w:r>
      <w:r>
        <w:rPr>
          <w:lang w:val="ru-RU" w:eastAsia="ru-RU"/>
        </w:rPr>
        <w:t xml:space="preserve"> </w:t>
      </w:r>
      <w:r w:rsidRPr="00004B81">
        <w:rPr>
          <w:lang w:val="ru-RU"/>
        </w:rPr>
        <w:t xml:space="preserve">можно выбрать только одну строку с </w:t>
      </w:r>
      <w:r>
        <w:rPr>
          <w:lang w:val="ru-RU"/>
        </w:rPr>
        <w:t>Заявлением.</w:t>
      </w:r>
    </w:p>
    <w:p w14:paraId="39070F74" w14:textId="77777777" w:rsidR="004C2828" w:rsidRPr="00764714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>
        <w:rPr>
          <w:rFonts w:ascii="Times New Roman" w:hAnsi="Times New Roman"/>
          <w:bCs/>
          <w:noProof/>
          <w:color w:val="000000" w:themeColor="text1"/>
          <w:lang w:val="ru-RU" w:eastAsia="ru-RU"/>
        </w:rPr>
        <w:drawing>
          <wp:inline distT="0" distB="0" distL="0" distR="0" wp14:anchorId="166FFE98" wp14:editId="6186D453">
            <wp:extent cx="6378332" cy="1497330"/>
            <wp:effectExtent l="19050" t="19050" r="22860" b="26670"/>
            <wp:docPr id="95578645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401" cy="149922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EE89594" w14:textId="77777777" w:rsidR="004C2828" w:rsidRDefault="004C2828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  <w:r w:rsidRPr="00764714">
        <w:rPr>
          <w:rFonts w:ascii="Times New Roman" w:hAnsi="Times New Roman"/>
          <w:bCs/>
          <w:color w:val="000000" w:themeColor="text1"/>
          <w:lang w:val="ru-RU"/>
        </w:rPr>
        <w:t xml:space="preserve">Рисунок </w:t>
      </w:r>
      <w:r>
        <w:rPr>
          <w:rFonts w:ascii="Times New Roman" w:hAnsi="Times New Roman"/>
          <w:bCs/>
          <w:color w:val="000000" w:themeColor="text1"/>
          <w:lang w:val="ru-RU"/>
        </w:rPr>
        <w:t>34</w:t>
      </w:r>
      <w:r w:rsidRPr="00764714">
        <w:rPr>
          <w:rFonts w:ascii="Times New Roman" w:hAnsi="Times New Roman"/>
          <w:bCs/>
          <w:color w:val="000000" w:themeColor="text1"/>
          <w:lang w:val="ru-RU"/>
        </w:rPr>
        <w:t xml:space="preserve"> – Печать Уведомления об отказе</w:t>
      </w:r>
      <w:r>
        <w:rPr>
          <w:rFonts w:ascii="Times New Roman" w:hAnsi="Times New Roman"/>
          <w:bCs/>
          <w:color w:val="000000" w:themeColor="text1"/>
          <w:lang w:val="ru-RU"/>
        </w:rPr>
        <w:t xml:space="preserve"> (из списковой формы)</w:t>
      </w:r>
    </w:p>
    <w:p w14:paraId="7FA64CA8" w14:textId="77777777" w:rsidR="00141CD5" w:rsidRDefault="00141CD5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563035E4" w14:textId="77777777" w:rsidR="00141CD5" w:rsidRDefault="00141CD5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44C7978B" w14:textId="77777777" w:rsidR="00141CD5" w:rsidRDefault="00141CD5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784C7194" w14:textId="77777777" w:rsidR="00141CD5" w:rsidRDefault="00141CD5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0E70BE64" w14:textId="77777777" w:rsidR="00141CD5" w:rsidRPr="00216A63" w:rsidRDefault="00141CD5" w:rsidP="00216A63">
      <w:pPr>
        <w:pStyle w:val="1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bookmarkStart w:id="8" w:name="_Toc224207378"/>
      <w:r w:rsidRPr="00216A63">
        <w:rPr>
          <w:rFonts w:ascii="Times New Roman" w:hAnsi="Times New Roman" w:cs="Times New Roman"/>
          <w:sz w:val="28"/>
          <w:szCs w:val="28"/>
          <w:lang w:val="ru-RU"/>
        </w:rPr>
        <w:lastRenderedPageBreak/>
        <w:t>Печать документа «Реестр на выпуск карт»</w:t>
      </w:r>
      <w:bookmarkEnd w:id="8"/>
    </w:p>
    <w:p w14:paraId="612AAAFA" w14:textId="60E6BBE4" w:rsidR="00141CD5" w:rsidRDefault="00141CD5" w:rsidP="00141CD5">
      <w:pPr>
        <w:pStyle w:val="af8"/>
        <w:rPr>
          <w:lang w:val="ru-RU" w:eastAsia="ru-RU"/>
        </w:rPr>
      </w:pPr>
      <w:r>
        <w:rPr>
          <w:lang w:val="ru-RU" w:eastAsia="ru-RU"/>
        </w:rPr>
        <w:t xml:space="preserve">Печать документа </w:t>
      </w:r>
      <w:r w:rsidRPr="00E951E8">
        <w:rPr>
          <w:lang w:val="ru-RU" w:eastAsia="ru-RU"/>
        </w:rPr>
        <w:t>«Реестр на выпуск карт»</w:t>
      </w:r>
      <w:r>
        <w:rPr>
          <w:lang w:val="ru-RU" w:eastAsia="ru-RU"/>
        </w:rPr>
        <w:t xml:space="preserve"> доступна </w:t>
      </w:r>
      <w:r w:rsidRPr="00163650">
        <w:rPr>
          <w:lang w:val="ru-RU" w:eastAsia="ru-RU"/>
        </w:rPr>
        <w:t xml:space="preserve">в формате </w:t>
      </w:r>
      <w:r>
        <w:rPr>
          <w:lang w:eastAsia="ru-RU"/>
        </w:rPr>
        <w:t>PDF</w:t>
      </w:r>
      <w:r>
        <w:rPr>
          <w:lang w:val="ru-RU" w:eastAsia="ru-RU"/>
        </w:rPr>
        <w:t xml:space="preserve"> в </w:t>
      </w:r>
      <w:r w:rsidRPr="004E5AEB">
        <w:rPr>
          <w:lang w:val="ru-RU" w:eastAsia="ru-RU"/>
        </w:rPr>
        <w:t>статуса</w:t>
      </w:r>
      <w:r>
        <w:rPr>
          <w:lang w:val="ru-RU" w:eastAsia="ru-RU"/>
        </w:rPr>
        <w:t xml:space="preserve">х: </w:t>
      </w:r>
      <w:r w:rsidRPr="00E951E8">
        <w:rPr>
          <w:b/>
          <w:bCs/>
          <w:lang w:val="ru-RU" w:eastAsia="ru-RU"/>
        </w:rPr>
        <w:t xml:space="preserve">«Создан», «Подготовлен», «На подписании </w:t>
      </w:r>
      <w:proofErr w:type="spellStart"/>
      <w:proofErr w:type="gramStart"/>
      <w:r w:rsidRPr="00E951E8">
        <w:rPr>
          <w:b/>
          <w:bCs/>
          <w:lang w:val="ru-RU" w:eastAsia="ru-RU"/>
        </w:rPr>
        <w:t>гл.бух</w:t>
      </w:r>
      <w:proofErr w:type="spellEnd"/>
      <w:proofErr w:type="gramEnd"/>
      <w:r w:rsidRPr="00E951E8">
        <w:rPr>
          <w:b/>
          <w:bCs/>
          <w:lang w:val="ru-RU" w:eastAsia="ru-RU"/>
        </w:rPr>
        <w:t>», «На подписании руководителем», «Подписан», «Отправлен в банк</w:t>
      </w:r>
      <w:r w:rsidRPr="00C95677">
        <w:rPr>
          <w:b/>
          <w:bCs/>
          <w:lang w:val="ru-RU" w:eastAsia="ru-RU"/>
        </w:rPr>
        <w:t>»</w:t>
      </w:r>
      <w:r>
        <w:rPr>
          <w:b/>
          <w:bCs/>
          <w:lang w:val="ru-RU" w:eastAsia="ru-RU"/>
        </w:rPr>
        <w:t xml:space="preserve">. </w:t>
      </w:r>
      <w:r>
        <w:rPr>
          <w:lang w:val="ru-RU" w:eastAsia="ru-RU"/>
        </w:rPr>
        <w:t>Печать на визуальной форме документа (см. рисунок 23).</w:t>
      </w:r>
    </w:p>
    <w:p w14:paraId="3CEE283D" w14:textId="77777777" w:rsidR="00141CD5" w:rsidRPr="004E5AEB" w:rsidRDefault="00141CD5" w:rsidP="00141CD5">
      <w:pPr>
        <w:pStyle w:val="af8"/>
        <w:ind w:firstLine="114"/>
        <w:jc w:val="center"/>
        <w:rPr>
          <w:lang w:val="ru-RU" w:eastAsia="ru-RU"/>
        </w:rPr>
      </w:pPr>
      <w:r>
        <w:rPr>
          <w:noProof/>
          <w:lang w:val="ru-RU" w:eastAsia="ru-RU"/>
        </w:rPr>
        <w:drawing>
          <wp:inline distT="0" distB="0" distL="0" distR="0" wp14:anchorId="6361573B" wp14:editId="285C6620">
            <wp:extent cx="6396990" cy="1416609"/>
            <wp:effectExtent l="19050" t="19050" r="22860" b="12700"/>
            <wp:docPr id="1968648345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014" cy="141882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178A89D3" w14:textId="77777777" w:rsidR="00141CD5" w:rsidRDefault="00141CD5" w:rsidP="00141CD5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23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Печать Реестра на выпуск карт (из визуальной формы)</w:t>
      </w:r>
    </w:p>
    <w:p w14:paraId="38D61914" w14:textId="77777777" w:rsidR="00141CD5" w:rsidRDefault="00141CD5" w:rsidP="00141CD5">
      <w:pPr>
        <w:pStyle w:val="af8"/>
        <w:ind w:firstLine="114"/>
        <w:jc w:val="center"/>
        <w:rPr>
          <w:b/>
          <w:lang w:val="ru-RU"/>
        </w:rPr>
      </w:pPr>
    </w:p>
    <w:p w14:paraId="088CDB4D" w14:textId="77777777" w:rsidR="00141CD5" w:rsidRDefault="00141CD5" w:rsidP="00141CD5">
      <w:pPr>
        <w:pStyle w:val="af8"/>
        <w:ind w:firstLine="681"/>
        <w:rPr>
          <w:b/>
          <w:lang w:val="ru-RU"/>
        </w:rPr>
      </w:pPr>
      <w:r>
        <w:rPr>
          <w:lang w:val="ru-RU" w:eastAsia="ru-RU"/>
        </w:rPr>
        <w:t>Также печать Реестра возможна из списковой формы. Сотрудник</w:t>
      </w:r>
      <w:r w:rsidRPr="00004B81">
        <w:rPr>
          <w:lang w:val="ru-RU"/>
        </w:rPr>
        <w:t xml:space="preserve"> на вкладке «</w:t>
      </w:r>
      <w:r>
        <w:rPr>
          <w:lang w:val="ru-RU"/>
        </w:rPr>
        <w:t>Реестр на выпуск карт</w:t>
      </w:r>
      <w:r w:rsidRPr="00004B81">
        <w:rPr>
          <w:lang w:val="ru-RU"/>
        </w:rPr>
        <w:t xml:space="preserve">» в списковой форме отмечает </w:t>
      </w:r>
      <w:r>
        <w:rPr>
          <w:lang w:val="ru-RU"/>
        </w:rPr>
        <w:t xml:space="preserve">Реестр </w:t>
      </w:r>
      <w:r w:rsidRPr="00004B81">
        <w:rPr>
          <w:lang w:val="ru-RU"/>
        </w:rPr>
        <w:t>и выбирает действие «</w:t>
      </w:r>
      <w:r>
        <w:rPr>
          <w:lang w:val="ru-RU"/>
        </w:rPr>
        <w:t>Печать</w:t>
      </w:r>
      <w:r w:rsidRPr="00004B81">
        <w:rPr>
          <w:lang w:val="ru-RU"/>
        </w:rPr>
        <w:t xml:space="preserve">» (см. рисунок </w:t>
      </w:r>
      <w:r>
        <w:rPr>
          <w:lang w:val="ru-RU"/>
        </w:rPr>
        <w:t>24)</w:t>
      </w:r>
      <w:r w:rsidRPr="00004B81">
        <w:rPr>
          <w:lang w:val="ru-RU"/>
        </w:rPr>
        <w:t xml:space="preserve">. Для </w:t>
      </w:r>
      <w:r>
        <w:rPr>
          <w:lang w:val="ru-RU"/>
        </w:rPr>
        <w:t>печати Реестра</w:t>
      </w:r>
      <w:r>
        <w:rPr>
          <w:lang w:val="ru-RU" w:eastAsia="ru-RU"/>
        </w:rPr>
        <w:t xml:space="preserve"> </w:t>
      </w:r>
      <w:r w:rsidRPr="00004B81">
        <w:rPr>
          <w:lang w:val="ru-RU"/>
        </w:rPr>
        <w:t xml:space="preserve">можно выбрать только одну строку с </w:t>
      </w:r>
      <w:r>
        <w:rPr>
          <w:lang w:val="ru-RU"/>
        </w:rPr>
        <w:t>Реестром.</w:t>
      </w:r>
    </w:p>
    <w:p w14:paraId="1EC5D3F2" w14:textId="77777777" w:rsidR="00141CD5" w:rsidRDefault="00141CD5" w:rsidP="00141CD5">
      <w:pPr>
        <w:pStyle w:val="af8"/>
        <w:ind w:firstLine="114"/>
        <w:jc w:val="center"/>
        <w:rPr>
          <w:b/>
          <w:lang w:val="ru-RU"/>
        </w:rPr>
      </w:pPr>
      <w:r>
        <w:rPr>
          <w:b/>
          <w:noProof/>
          <w:lang w:val="ru-RU" w:eastAsia="ru-RU"/>
        </w:rPr>
        <w:drawing>
          <wp:inline distT="0" distB="0" distL="0" distR="0" wp14:anchorId="7BC69E7B" wp14:editId="0DBAD21E">
            <wp:extent cx="6340966" cy="1680210"/>
            <wp:effectExtent l="19050" t="19050" r="22225" b="15240"/>
            <wp:docPr id="201046576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393" cy="1680853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14:paraId="26609C85" w14:textId="77777777" w:rsidR="00141CD5" w:rsidRDefault="00141CD5" w:rsidP="00141CD5">
      <w:pPr>
        <w:pStyle w:val="af8"/>
        <w:ind w:firstLine="114"/>
        <w:jc w:val="center"/>
        <w:rPr>
          <w:sz w:val="20"/>
          <w:lang w:val="ru-RU"/>
        </w:rPr>
      </w:pPr>
      <w:r w:rsidRPr="000F3D5A">
        <w:rPr>
          <w:sz w:val="20"/>
          <w:lang w:val="ru-RU"/>
        </w:rPr>
        <w:t xml:space="preserve">Рисунок </w:t>
      </w:r>
      <w:r>
        <w:rPr>
          <w:sz w:val="20"/>
          <w:lang w:val="ru-RU"/>
        </w:rPr>
        <w:t>24</w:t>
      </w:r>
      <w:r w:rsidRPr="000F3D5A">
        <w:rPr>
          <w:sz w:val="20"/>
          <w:lang w:val="ru-RU"/>
        </w:rPr>
        <w:t xml:space="preserve"> – </w:t>
      </w:r>
      <w:r>
        <w:rPr>
          <w:sz w:val="20"/>
          <w:lang w:val="ru-RU"/>
        </w:rPr>
        <w:t>Печать Реестра на выпуск карт (из списковой формы)</w:t>
      </w:r>
    </w:p>
    <w:p w14:paraId="6010C552" w14:textId="77777777" w:rsidR="00141CD5" w:rsidRDefault="00141CD5" w:rsidP="004C2828">
      <w:pPr>
        <w:shd w:val="clear" w:color="auto" w:fill="FFFFFF"/>
        <w:spacing w:before="100" w:after="100"/>
        <w:ind w:firstLine="106"/>
        <w:jc w:val="center"/>
        <w:rPr>
          <w:rFonts w:ascii="Times New Roman" w:hAnsi="Times New Roman"/>
          <w:bCs/>
          <w:color w:val="000000" w:themeColor="text1"/>
          <w:lang w:val="ru-RU"/>
        </w:rPr>
      </w:pPr>
    </w:p>
    <w:p w14:paraId="1BCEF691" w14:textId="77777777" w:rsidR="004C2828" w:rsidRPr="008C4DAF" w:rsidRDefault="004C2828" w:rsidP="00506961">
      <w:pPr>
        <w:pStyle w:val="a4"/>
        <w:outlineLvl w:val="9"/>
        <w:rPr>
          <w:rFonts w:ascii="Times New Roman" w:hAnsi="Times New Roman" w:cs="Times New Roman"/>
          <w:color w:val="000000" w:themeColor="text1"/>
          <w:sz w:val="32"/>
          <w:lang w:val="ru-RU"/>
        </w:rPr>
      </w:pPr>
    </w:p>
    <w:p w14:paraId="21140B69" w14:textId="77777777" w:rsidR="008B6750" w:rsidRPr="00D84468" w:rsidRDefault="008B6750">
      <w:pPr>
        <w:rPr>
          <w:color w:val="000000" w:themeColor="text1"/>
          <w:lang w:val="ru-RU"/>
        </w:rPr>
      </w:pPr>
      <w:bookmarkStart w:id="9" w:name="scroll-bookmark-2"/>
      <w:bookmarkEnd w:id="9"/>
    </w:p>
    <w:p w14:paraId="1209B2C0" w14:textId="77777777" w:rsidR="008B6750" w:rsidRPr="00D84468" w:rsidRDefault="008B6750">
      <w:pPr>
        <w:rPr>
          <w:color w:val="000000" w:themeColor="text1"/>
          <w:lang w:val="ru-RU"/>
        </w:rPr>
      </w:pPr>
    </w:p>
    <w:sectPr w:rsidR="008B6750" w:rsidRPr="00D84468" w:rsidSect="00D84468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899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32EDAF" w14:textId="77777777" w:rsidR="0061411B" w:rsidRDefault="0061411B">
      <w:pPr>
        <w:spacing w:after="0"/>
      </w:pPr>
      <w:r>
        <w:separator/>
      </w:r>
    </w:p>
  </w:endnote>
  <w:endnote w:type="continuationSeparator" w:id="0">
    <w:p w14:paraId="018DE839" w14:textId="77777777" w:rsidR="0061411B" w:rsidRDefault="0061411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1FC724" w14:textId="77777777" w:rsidR="008C4DAF" w:rsidRDefault="008C4DAF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F7A94" w14:textId="40C8C0CD" w:rsidR="00910A82" w:rsidRPr="00D8012A" w:rsidRDefault="00775193" w:rsidP="00D8012A">
    <w:pPr>
      <w:pStyle w:val="a9"/>
    </w:pPr>
    <w:r w:rsidRPr="00DF63C1">
      <w:t xml:space="preserve"> </w:t>
    </w:r>
    <w:r w:rsidRPr="00D8012A">
      <w:fldChar w:fldCharType="begin"/>
    </w:r>
    <w:r w:rsidRPr="00D8012A">
      <w:instrText xml:space="preserve"> PAGE  \* MERGEFORMAT </w:instrText>
    </w:r>
    <w:r w:rsidRPr="00D8012A">
      <w:fldChar w:fldCharType="separate"/>
    </w:r>
    <w:r w:rsidR="001E7693">
      <w:rPr>
        <w:noProof/>
      </w:rPr>
      <w:t>18</w:t>
    </w:r>
    <w:r w:rsidRPr="00D8012A"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8053D8" w14:textId="77777777" w:rsidR="008C4DAF" w:rsidRDefault="008C4DAF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D85D91" w14:textId="77777777" w:rsidR="0061411B" w:rsidRDefault="0061411B">
      <w:pPr>
        <w:spacing w:after="0"/>
      </w:pPr>
      <w:r>
        <w:separator/>
      </w:r>
    </w:p>
  </w:footnote>
  <w:footnote w:type="continuationSeparator" w:id="0">
    <w:p w14:paraId="0F50FC25" w14:textId="77777777" w:rsidR="0061411B" w:rsidRDefault="0061411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5B01F8" w14:textId="77777777" w:rsidR="008C4DAF" w:rsidRDefault="008C4DAF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9DA072" w14:textId="77777777" w:rsidR="008C4DAF" w:rsidRDefault="008C4DAF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5B0615" w14:textId="77777777" w:rsidR="008C4DAF" w:rsidRDefault="008C4DAF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669A7"/>
    <w:multiLevelType w:val="hybridMultilevel"/>
    <w:tmpl w:val="18747E7A"/>
    <w:lvl w:ilvl="0" w:tplc="04190001">
      <w:start w:val="1"/>
      <w:numFmt w:val="bullet"/>
      <w:lvlText w:val=""/>
      <w:lvlJc w:val="left"/>
      <w:pPr>
        <w:ind w:left="14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1" w15:restartNumberingAfterBreak="0">
    <w:nsid w:val="22D874BD"/>
    <w:multiLevelType w:val="hybridMultilevel"/>
    <w:tmpl w:val="72685A14"/>
    <w:lvl w:ilvl="0" w:tplc="04190001">
      <w:start w:val="1"/>
      <w:numFmt w:val="bullet"/>
      <w:lvlText w:val=""/>
      <w:lvlJc w:val="left"/>
      <w:pPr>
        <w:ind w:left="14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2" w15:restartNumberingAfterBreak="0">
    <w:nsid w:val="2E2D2531"/>
    <w:multiLevelType w:val="hybridMultilevel"/>
    <w:tmpl w:val="FBD475DE"/>
    <w:lvl w:ilvl="0" w:tplc="52A02328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7152DC"/>
    <w:multiLevelType w:val="multilevel"/>
    <w:tmpl w:val="5604585C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4" w15:restartNumberingAfterBreak="0">
    <w:nsid w:val="5A6818A1"/>
    <w:multiLevelType w:val="multilevel"/>
    <w:tmpl w:val="7E76F97A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38355045">
    <w:abstractNumId w:val="4"/>
  </w:num>
  <w:num w:numId="2" w16cid:durableId="1442144630">
    <w:abstractNumId w:val="3"/>
  </w:num>
  <w:num w:numId="3" w16cid:durableId="640695830">
    <w:abstractNumId w:val="2"/>
  </w:num>
  <w:num w:numId="4" w16cid:durableId="898512434">
    <w:abstractNumId w:val="1"/>
  </w:num>
  <w:num w:numId="5" w16cid:durableId="685332425">
    <w:abstractNumId w:val="0"/>
  </w:num>
  <w:num w:numId="6" w16cid:durableId="865677241">
    <w:abstractNumId w:val="3"/>
  </w:num>
  <w:num w:numId="7" w16cid:durableId="1368526861">
    <w:abstractNumId w:val="3"/>
  </w:num>
  <w:num w:numId="8" w16cid:durableId="1534735358">
    <w:abstractNumId w:val="3"/>
  </w:num>
  <w:num w:numId="9" w16cid:durableId="328754714">
    <w:abstractNumId w:val="3"/>
  </w:num>
  <w:num w:numId="10" w16cid:durableId="323976150">
    <w:abstractNumId w:val="3"/>
  </w:num>
  <w:num w:numId="11" w16cid:durableId="1866403166">
    <w:abstractNumId w:val="3"/>
  </w:num>
  <w:num w:numId="12" w16cid:durableId="1003165325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284"/>
  <w:hyphenationZone w:val="425"/>
  <w:drawingGridHorizontalSpacing w:val="100"/>
  <w:displayHorizontalDrawingGridEvery w:val="2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34CB"/>
    <w:rsid w:val="00004B81"/>
    <w:rsid w:val="00025CDE"/>
    <w:rsid w:val="00042947"/>
    <w:rsid w:val="00053BAB"/>
    <w:rsid w:val="00055224"/>
    <w:rsid w:val="000555F2"/>
    <w:rsid w:val="00064686"/>
    <w:rsid w:val="0007668B"/>
    <w:rsid w:val="00091F1E"/>
    <w:rsid w:val="000936BE"/>
    <w:rsid w:val="000B1C98"/>
    <w:rsid w:val="000D499C"/>
    <w:rsid w:val="000D7EE9"/>
    <w:rsid w:val="000E4493"/>
    <w:rsid w:val="000E57ED"/>
    <w:rsid w:val="000F3D5A"/>
    <w:rsid w:val="00102A51"/>
    <w:rsid w:val="00115661"/>
    <w:rsid w:val="0013593A"/>
    <w:rsid w:val="00141222"/>
    <w:rsid w:val="00141CD5"/>
    <w:rsid w:val="00146C45"/>
    <w:rsid w:val="0015478B"/>
    <w:rsid w:val="00156F0D"/>
    <w:rsid w:val="00163650"/>
    <w:rsid w:val="001653B3"/>
    <w:rsid w:val="00173B90"/>
    <w:rsid w:val="00174A11"/>
    <w:rsid w:val="00177C6C"/>
    <w:rsid w:val="001821A8"/>
    <w:rsid w:val="00186F73"/>
    <w:rsid w:val="001872D4"/>
    <w:rsid w:val="0019521D"/>
    <w:rsid w:val="001A1360"/>
    <w:rsid w:val="001D03A9"/>
    <w:rsid w:val="001D59F7"/>
    <w:rsid w:val="001D75EA"/>
    <w:rsid w:val="001E3B1B"/>
    <w:rsid w:val="001E7693"/>
    <w:rsid w:val="00200E37"/>
    <w:rsid w:val="00201B47"/>
    <w:rsid w:val="0021001B"/>
    <w:rsid w:val="0021544B"/>
    <w:rsid w:val="00215BAE"/>
    <w:rsid w:val="00216A63"/>
    <w:rsid w:val="00216D0B"/>
    <w:rsid w:val="00220E40"/>
    <w:rsid w:val="00225F28"/>
    <w:rsid w:val="00232F89"/>
    <w:rsid w:val="00236273"/>
    <w:rsid w:val="00247741"/>
    <w:rsid w:val="0025070E"/>
    <w:rsid w:val="0025115E"/>
    <w:rsid w:val="0025541B"/>
    <w:rsid w:val="00263B2A"/>
    <w:rsid w:val="00274AC0"/>
    <w:rsid w:val="002808EA"/>
    <w:rsid w:val="00294EE2"/>
    <w:rsid w:val="002B48D8"/>
    <w:rsid w:val="002C48AA"/>
    <w:rsid w:val="002D0E23"/>
    <w:rsid w:val="002E1EC5"/>
    <w:rsid w:val="002E4DC4"/>
    <w:rsid w:val="002F0D43"/>
    <w:rsid w:val="002F4EC4"/>
    <w:rsid w:val="002F6A76"/>
    <w:rsid w:val="002F773C"/>
    <w:rsid w:val="002F79E0"/>
    <w:rsid w:val="003111A7"/>
    <w:rsid w:val="00313F43"/>
    <w:rsid w:val="00330C80"/>
    <w:rsid w:val="003570EA"/>
    <w:rsid w:val="0036214D"/>
    <w:rsid w:val="00366030"/>
    <w:rsid w:val="003733DE"/>
    <w:rsid w:val="00374AF9"/>
    <w:rsid w:val="00394C42"/>
    <w:rsid w:val="00397E0E"/>
    <w:rsid w:val="003A1272"/>
    <w:rsid w:val="003C7AA7"/>
    <w:rsid w:val="003D19FF"/>
    <w:rsid w:val="003D7A1A"/>
    <w:rsid w:val="003E392A"/>
    <w:rsid w:val="003F0DA1"/>
    <w:rsid w:val="00412B0A"/>
    <w:rsid w:val="00425E40"/>
    <w:rsid w:val="004266BE"/>
    <w:rsid w:val="00427CED"/>
    <w:rsid w:val="0044109A"/>
    <w:rsid w:val="00446192"/>
    <w:rsid w:val="00451876"/>
    <w:rsid w:val="00452C6E"/>
    <w:rsid w:val="00462C49"/>
    <w:rsid w:val="00462D65"/>
    <w:rsid w:val="004758FC"/>
    <w:rsid w:val="00481948"/>
    <w:rsid w:val="00483DC6"/>
    <w:rsid w:val="004934CB"/>
    <w:rsid w:val="004B4410"/>
    <w:rsid w:val="004B5047"/>
    <w:rsid w:val="004B5FCD"/>
    <w:rsid w:val="004C2828"/>
    <w:rsid w:val="004D45DB"/>
    <w:rsid w:val="004D4709"/>
    <w:rsid w:val="004D4905"/>
    <w:rsid w:val="004D5E57"/>
    <w:rsid w:val="004D7376"/>
    <w:rsid w:val="004E36CC"/>
    <w:rsid w:val="004E4DAA"/>
    <w:rsid w:val="004E5AEB"/>
    <w:rsid w:val="00500620"/>
    <w:rsid w:val="0050574E"/>
    <w:rsid w:val="00506961"/>
    <w:rsid w:val="00531B81"/>
    <w:rsid w:val="005432D0"/>
    <w:rsid w:val="00551952"/>
    <w:rsid w:val="005540AD"/>
    <w:rsid w:val="005578CD"/>
    <w:rsid w:val="00562E3B"/>
    <w:rsid w:val="00566791"/>
    <w:rsid w:val="00577554"/>
    <w:rsid w:val="005C5A98"/>
    <w:rsid w:val="005D50D2"/>
    <w:rsid w:val="005F3780"/>
    <w:rsid w:val="00605B03"/>
    <w:rsid w:val="0061411B"/>
    <w:rsid w:val="006215AC"/>
    <w:rsid w:val="0063464D"/>
    <w:rsid w:val="00660144"/>
    <w:rsid w:val="00670198"/>
    <w:rsid w:val="006777A0"/>
    <w:rsid w:val="006848BF"/>
    <w:rsid w:val="006903FA"/>
    <w:rsid w:val="006926CB"/>
    <w:rsid w:val="006952FE"/>
    <w:rsid w:val="006A2407"/>
    <w:rsid w:val="006A4C49"/>
    <w:rsid w:val="006A7A5E"/>
    <w:rsid w:val="006B184E"/>
    <w:rsid w:val="006B2C3A"/>
    <w:rsid w:val="006C2DCB"/>
    <w:rsid w:val="006C364E"/>
    <w:rsid w:val="006D4B5D"/>
    <w:rsid w:val="006E123F"/>
    <w:rsid w:val="006E4D7D"/>
    <w:rsid w:val="006F31B1"/>
    <w:rsid w:val="006F56FD"/>
    <w:rsid w:val="00707924"/>
    <w:rsid w:val="00707F4C"/>
    <w:rsid w:val="00717E4B"/>
    <w:rsid w:val="00740789"/>
    <w:rsid w:val="00740C4D"/>
    <w:rsid w:val="007573E3"/>
    <w:rsid w:val="00764714"/>
    <w:rsid w:val="00775193"/>
    <w:rsid w:val="0078141E"/>
    <w:rsid w:val="007A279C"/>
    <w:rsid w:val="007A372C"/>
    <w:rsid w:val="007A76AB"/>
    <w:rsid w:val="007B072A"/>
    <w:rsid w:val="007B0E32"/>
    <w:rsid w:val="007B1EC7"/>
    <w:rsid w:val="007C5657"/>
    <w:rsid w:val="007D06AE"/>
    <w:rsid w:val="007F209D"/>
    <w:rsid w:val="007F3748"/>
    <w:rsid w:val="007F7A0B"/>
    <w:rsid w:val="00831334"/>
    <w:rsid w:val="00837A0D"/>
    <w:rsid w:val="00844056"/>
    <w:rsid w:val="00847FFA"/>
    <w:rsid w:val="00852D83"/>
    <w:rsid w:val="00861562"/>
    <w:rsid w:val="00861BB0"/>
    <w:rsid w:val="00870E3F"/>
    <w:rsid w:val="008741F1"/>
    <w:rsid w:val="0087617C"/>
    <w:rsid w:val="00876C6F"/>
    <w:rsid w:val="008964A9"/>
    <w:rsid w:val="008A6BFB"/>
    <w:rsid w:val="008B1C6A"/>
    <w:rsid w:val="008B564A"/>
    <w:rsid w:val="008B6750"/>
    <w:rsid w:val="008B7020"/>
    <w:rsid w:val="008C0E6C"/>
    <w:rsid w:val="008C4DAF"/>
    <w:rsid w:val="008D309B"/>
    <w:rsid w:val="008F4EAC"/>
    <w:rsid w:val="00910A82"/>
    <w:rsid w:val="00920E8C"/>
    <w:rsid w:val="009318A3"/>
    <w:rsid w:val="0093769A"/>
    <w:rsid w:val="00940D8A"/>
    <w:rsid w:val="00943229"/>
    <w:rsid w:val="009515D5"/>
    <w:rsid w:val="0095386F"/>
    <w:rsid w:val="009550EE"/>
    <w:rsid w:val="009606B8"/>
    <w:rsid w:val="00964F19"/>
    <w:rsid w:val="009709DB"/>
    <w:rsid w:val="00985E69"/>
    <w:rsid w:val="00992B55"/>
    <w:rsid w:val="00994241"/>
    <w:rsid w:val="00995731"/>
    <w:rsid w:val="00995F8F"/>
    <w:rsid w:val="0099728D"/>
    <w:rsid w:val="009B76C6"/>
    <w:rsid w:val="009C4643"/>
    <w:rsid w:val="009C77F6"/>
    <w:rsid w:val="009D3DE2"/>
    <w:rsid w:val="009D4A2A"/>
    <w:rsid w:val="00A05430"/>
    <w:rsid w:val="00A06E5E"/>
    <w:rsid w:val="00A17CE3"/>
    <w:rsid w:val="00A207F7"/>
    <w:rsid w:val="00A21BFB"/>
    <w:rsid w:val="00A263B2"/>
    <w:rsid w:val="00A36F31"/>
    <w:rsid w:val="00A42DD6"/>
    <w:rsid w:val="00A46A1E"/>
    <w:rsid w:val="00A7647D"/>
    <w:rsid w:val="00A86EC1"/>
    <w:rsid w:val="00A91702"/>
    <w:rsid w:val="00AA2277"/>
    <w:rsid w:val="00AB28A8"/>
    <w:rsid w:val="00AB3248"/>
    <w:rsid w:val="00AB6BA6"/>
    <w:rsid w:val="00AC2DD1"/>
    <w:rsid w:val="00AE2366"/>
    <w:rsid w:val="00AE7844"/>
    <w:rsid w:val="00AF4DB6"/>
    <w:rsid w:val="00AF6987"/>
    <w:rsid w:val="00B171A0"/>
    <w:rsid w:val="00B21CB4"/>
    <w:rsid w:val="00B37B49"/>
    <w:rsid w:val="00B40D06"/>
    <w:rsid w:val="00B4432D"/>
    <w:rsid w:val="00B5616C"/>
    <w:rsid w:val="00B6749C"/>
    <w:rsid w:val="00BA6BE0"/>
    <w:rsid w:val="00BB406F"/>
    <w:rsid w:val="00BB4121"/>
    <w:rsid w:val="00BC642E"/>
    <w:rsid w:val="00BE0FD9"/>
    <w:rsid w:val="00BE281B"/>
    <w:rsid w:val="00BE3E0F"/>
    <w:rsid w:val="00BE5325"/>
    <w:rsid w:val="00C0384C"/>
    <w:rsid w:val="00C322B4"/>
    <w:rsid w:val="00C34F5C"/>
    <w:rsid w:val="00C37C59"/>
    <w:rsid w:val="00C4019D"/>
    <w:rsid w:val="00C41FDA"/>
    <w:rsid w:val="00C42E29"/>
    <w:rsid w:val="00C4331B"/>
    <w:rsid w:val="00C616DD"/>
    <w:rsid w:val="00C81AB8"/>
    <w:rsid w:val="00C868C5"/>
    <w:rsid w:val="00C95677"/>
    <w:rsid w:val="00C973DD"/>
    <w:rsid w:val="00CA4ACB"/>
    <w:rsid w:val="00CC151E"/>
    <w:rsid w:val="00CF0B4F"/>
    <w:rsid w:val="00CF40AD"/>
    <w:rsid w:val="00D10529"/>
    <w:rsid w:val="00D11468"/>
    <w:rsid w:val="00D126AB"/>
    <w:rsid w:val="00D25E7D"/>
    <w:rsid w:val="00D34F85"/>
    <w:rsid w:val="00D445F3"/>
    <w:rsid w:val="00D450BE"/>
    <w:rsid w:val="00D456DB"/>
    <w:rsid w:val="00D63938"/>
    <w:rsid w:val="00D706C6"/>
    <w:rsid w:val="00D77DF3"/>
    <w:rsid w:val="00D8012A"/>
    <w:rsid w:val="00D841F2"/>
    <w:rsid w:val="00D84468"/>
    <w:rsid w:val="00D95C02"/>
    <w:rsid w:val="00DA0F23"/>
    <w:rsid w:val="00DA43E4"/>
    <w:rsid w:val="00DB24D4"/>
    <w:rsid w:val="00DB6A7D"/>
    <w:rsid w:val="00DB77B3"/>
    <w:rsid w:val="00DC1789"/>
    <w:rsid w:val="00DE0877"/>
    <w:rsid w:val="00DE5251"/>
    <w:rsid w:val="00DE72F4"/>
    <w:rsid w:val="00DF2776"/>
    <w:rsid w:val="00DF63C1"/>
    <w:rsid w:val="00E02589"/>
    <w:rsid w:val="00E0384E"/>
    <w:rsid w:val="00E17A44"/>
    <w:rsid w:val="00E221BC"/>
    <w:rsid w:val="00E244B5"/>
    <w:rsid w:val="00E373F8"/>
    <w:rsid w:val="00E52D6A"/>
    <w:rsid w:val="00E660C1"/>
    <w:rsid w:val="00E666A5"/>
    <w:rsid w:val="00E86398"/>
    <w:rsid w:val="00E863EE"/>
    <w:rsid w:val="00E91ABA"/>
    <w:rsid w:val="00E9429E"/>
    <w:rsid w:val="00E951E8"/>
    <w:rsid w:val="00EA4AC4"/>
    <w:rsid w:val="00EB34FD"/>
    <w:rsid w:val="00EB3D0E"/>
    <w:rsid w:val="00EB7A17"/>
    <w:rsid w:val="00EC0FC2"/>
    <w:rsid w:val="00EC4061"/>
    <w:rsid w:val="00EC6C96"/>
    <w:rsid w:val="00EF7F2A"/>
    <w:rsid w:val="00F021C2"/>
    <w:rsid w:val="00F036C7"/>
    <w:rsid w:val="00F1126D"/>
    <w:rsid w:val="00F219BC"/>
    <w:rsid w:val="00F26F9D"/>
    <w:rsid w:val="00F32249"/>
    <w:rsid w:val="00F32F9C"/>
    <w:rsid w:val="00F33C2F"/>
    <w:rsid w:val="00F43448"/>
    <w:rsid w:val="00F4551C"/>
    <w:rsid w:val="00F46B4A"/>
    <w:rsid w:val="00F504FB"/>
    <w:rsid w:val="00F52A14"/>
    <w:rsid w:val="00F57CC7"/>
    <w:rsid w:val="00F62148"/>
    <w:rsid w:val="00F712E4"/>
    <w:rsid w:val="00F82C93"/>
    <w:rsid w:val="00F85B1D"/>
    <w:rsid w:val="00F9147D"/>
    <w:rsid w:val="00F96C50"/>
    <w:rsid w:val="00FA1D89"/>
    <w:rsid w:val="00FD109F"/>
    <w:rsid w:val="00FD31E5"/>
    <w:rsid w:val="00FE073B"/>
    <w:rsid w:val="00FF1A0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22F403"/>
  <w15:docId w15:val="{55A5AA42-B9F2-47DD-8156-D1FBC52E06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Times New Roman" w:hAnsi="Arial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qFormat="1"/>
    <w:lsdException w:name="heading 3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 Bullet" w:semiHidden="1" w:unhideWhenUsed="1"/>
    <w:lsdException w:name="List Number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7B1EC7"/>
    <w:pPr>
      <w:spacing w:after="120"/>
    </w:pPr>
  </w:style>
  <w:style w:type="paragraph" w:styleId="1">
    <w:name w:val="heading 1"/>
    <w:basedOn w:val="a0"/>
    <w:next w:val="a0"/>
    <w:link w:val="10"/>
    <w:qFormat/>
    <w:rsid w:val="00483DC6"/>
    <w:pPr>
      <w:keepNext/>
      <w:pageBreakBefore/>
      <w:numPr>
        <w:numId w:val="2"/>
      </w:numPr>
      <w:tabs>
        <w:tab w:val="left" w:pos="0"/>
        <w:tab w:val="left" w:pos="567"/>
      </w:tabs>
      <w:spacing w:after="240"/>
      <w:outlineLvl w:val="0"/>
    </w:pPr>
    <w:rPr>
      <w:rFonts w:cs="Arial"/>
      <w:b/>
      <w:bCs/>
      <w:color w:val="404040" w:themeColor="text1" w:themeTint="BF"/>
      <w:kern w:val="32"/>
      <w:sz w:val="32"/>
      <w:szCs w:val="32"/>
    </w:rPr>
  </w:style>
  <w:style w:type="paragraph" w:styleId="2">
    <w:name w:val="heading 2"/>
    <w:basedOn w:val="a0"/>
    <w:next w:val="a0"/>
    <w:qFormat/>
    <w:rsid w:val="009550EE"/>
    <w:pPr>
      <w:keepNext/>
      <w:numPr>
        <w:ilvl w:val="1"/>
        <w:numId w:val="2"/>
      </w:numPr>
      <w:tabs>
        <w:tab w:val="left" w:pos="567"/>
      </w:tabs>
      <w:spacing w:before="480" w:after="240"/>
      <w:outlineLvl w:val="1"/>
    </w:pPr>
    <w:rPr>
      <w:rFonts w:cs="Arial"/>
      <w:b/>
      <w:bCs/>
      <w:color w:val="404040" w:themeColor="text1" w:themeTint="BF"/>
      <w:sz w:val="28"/>
      <w:szCs w:val="28"/>
    </w:rPr>
  </w:style>
  <w:style w:type="paragraph" w:styleId="3">
    <w:name w:val="heading 3"/>
    <w:basedOn w:val="a0"/>
    <w:next w:val="a0"/>
    <w:qFormat/>
    <w:rsid w:val="009550EE"/>
    <w:pPr>
      <w:keepNext/>
      <w:numPr>
        <w:ilvl w:val="2"/>
        <w:numId w:val="2"/>
      </w:numPr>
      <w:tabs>
        <w:tab w:val="left" w:pos="567"/>
      </w:tabs>
      <w:spacing w:before="360"/>
      <w:outlineLvl w:val="2"/>
    </w:pPr>
    <w:rPr>
      <w:rFonts w:cs="Arial"/>
      <w:b/>
      <w:bCs/>
      <w:color w:val="595959" w:themeColor="text1" w:themeTint="A6"/>
      <w:sz w:val="26"/>
      <w:szCs w:val="26"/>
    </w:rPr>
  </w:style>
  <w:style w:type="paragraph" w:styleId="4">
    <w:name w:val="heading 4"/>
    <w:basedOn w:val="a0"/>
    <w:next w:val="a0"/>
    <w:link w:val="40"/>
    <w:rsid w:val="00374AF9"/>
    <w:pPr>
      <w:keepNext/>
      <w:keepLines/>
      <w:numPr>
        <w:ilvl w:val="3"/>
        <w:numId w:val="2"/>
      </w:numPr>
      <w:spacing w:before="240" w:after="0"/>
      <w:outlineLvl w:val="3"/>
    </w:pPr>
    <w:rPr>
      <w:rFonts w:eastAsiaTheme="majorEastAsia" w:cstheme="majorBidi"/>
      <w:iCs/>
      <w:color w:val="595959" w:themeColor="text1" w:themeTint="A6"/>
    </w:rPr>
  </w:style>
  <w:style w:type="paragraph" w:styleId="5">
    <w:name w:val="heading 5"/>
    <w:basedOn w:val="a0"/>
    <w:next w:val="a0"/>
    <w:link w:val="50"/>
    <w:unhideWhenUsed/>
    <w:rsid w:val="00236273"/>
    <w:pPr>
      <w:keepNext/>
      <w:keepLines/>
      <w:numPr>
        <w:ilvl w:val="4"/>
        <w:numId w:val="2"/>
      </w:numPr>
      <w:spacing w:before="240" w:after="0"/>
      <w:outlineLvl w:val="4"/>
    </w:pPr>
    <w:rPr>
      <w:rFonts w:eastAsiaTheme="majorEastAsia" w:cstheme="majorBidi"/>
      <w:color w:val="595959" w:themeColor="text1" w:themeTint="A6"/>
    </w:rPr>
  </w:style>
  <w:style w:type="paragraph" w:styleId="6">
    <w:name w:val="heading 6"/>
    <w:basedOn w:val="a0"/>
    <w:next w:val="a0"/>
    <w:link w:val="60"/>
    <w:semiHidden/>
    <w:unhideWhenUsed/>
    <w:rsid w:val="00236273"/>
    <w:pPr>
      <w:keepNext/>
      <w:keepLines/>
      <w:numPr>
        <w:ilvl w:val="5"/>
        <w:numId w:val="2"/>
      </w:numPr>
      <w:spacing w:before="240" w:after="0"/>
      <w:outlineLvl w:val="5"/>
    </w:pPr>
    <w:rPr>
      <w:rFonts w:eastAsiaTheme="majorEastAsia" w:cstheme="majorBidi"/>
      <w:color w:val="7F7F7F" w:themeColor="text1" w:themeTint="80"/>
    </w:rPr>
  </w:style>
  <w:style w:type="paragraph" w:styleId="7">
    <w:name w:val="heading 7"/>
    <w:basedOn w:val="a0"/>
    <w:next w:val="a0"/>
    <w:link w:val="70"/>
    <w:semiHidden/>
    <w:unhideWhenUsed/>
    <w:rsid w:val="00236273"/>
    <w:pPr>
      <w:keepNext/>
      <w:keepLines/>
      <w:numPr>
        <w:ilvl w:val="6"/>
        <w:numId w:val="2"/>
      </w:numPr>
      <w:spacing w:before="240" w:after="0"/>
      <w:outlineLvl w:val="6"/>
    </w:pPr>
    <w:rPr>
      <w:rFonts w:eastAsiaTheme="majorEastAsia" w:cstheme="majorBidi"/>
      <w:color w:val="7F7F7F" w:themeColor="text1" w:themeTint="80"/>
    </w:rPr>
  </w:style>
  <w:style w:type="paragraph" w:styleId="8">
    <w:name w:val="heading 8"/>
    <w:basedOn w:val="a0"/>
    <w:next w:val="a0"/>
    <w:link w:val="80"/>
    <w:semiHidden/>
    <w:unhideWhenUsed/>
    <w:rsid w:val="00236273"/>
    <w:pPr>
      <w:keepNext/>
      <w:keepLines/>
      <w:numPr>
        <w:ilvl w:val="7"/>
        <w:numId w:val="2"/>
      </w:numPr>
      <w:spacing w:before="240" w:after="0"/>
      <w:outlineLvl w:val="7"/>
    </w:pPr>
    <w:rPr>
      <w:rFonts w:eastAsiaTheme="majorEastAsia" w:cstheme="majorBidi"/>
      <w:color w:val="7F7F7F" w:themeColor="text1" w:themeTint="80"/>
      <w:szCs w:val="21"/>
    </w:rPr>
  </w:style>
  <w:style w:type="paragraph" w:styleId="9">
    <w:name w:val="heading 9"/>
    <w:basedOn w:val="a0"/>
    <w:next w:val="a0"/>
    <w:link w:val="90"/>
    <w:semiHidden/>
    <w:unhideWhenUsed/>
    <w:rsid w:val="00236273"/>
    <w:pPr>
      <w:keepNext/>
      <w:keepLines/>
      <w:numPr>
        <w:ilvl w:val="8"/>
        <w:numId w:val="2"/>
      </w:numPr>
      <w:spacing w:before="240" w:after="0"/>
      <w:outlineLvl w:val="8"/>
    </w:pPr>
    <w:rPr>
      <w:rFonts w:eastAsiaTheme="majorEastAsia" w:cstheme="majorBidi"/>
      <w:color w:val="7F7F7F" w:themeColor="text1" w:themeTint="80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qFormat/>
    <w:rsid w:val="00994241"/>
    <w:pPr>
      <w:spacing w:before="120"/>
      <w:jc w:val="center"/>
      <w:outlineLvl w:val="0"/>
    </w:pPr>
    <w:rPr>
      <w:rFonts w:cs="Arial"/>
      <w:b/>
      <w:bCs/>
      <w:color w:val="404040" w:themeColor="text1" w:themeTint="BF"/>
      <w:kern w:val="28"/>
      <w:sz w:val="48"/>
      <w:szCs w:val="32"/>
    </w:rPr>
  </w:style>
  <w:style w:type="character" w:styleId="a5">
    <w:name w:val="Hyperlink"/>
    <w:basedOn w:val="a1"/>
    <w:uiPriority w:val="99"/>
    <w:rsid w:val="00EF7B96"/>
    <w:rPr>
      <w:color w:val="0000FF"/>
      <w:u w:val="single"/>
    </w:rPr>
  </w:style>
  <w:style w:type="paragraph" w:styleId="a6">
    <w:name w:val="caption"/>
    <w:basedOn w:val="a0"/>
    <w:next w:val="a0"/>
    <w:qFormat/>
    <w:rsid w:val="00805BCE"/>
    <w:rPr>
      <w:b/>
      <w:bCs/>
    </w:rPr>
  </w:style>
  <w:style w:type="paragraph" w:styleId="a7">
    <w:name w:val="header"/>
    <w:basedOn w:val="a0"/>
    <w:link w:val="a8"/>
    <w:rsid w:val="0082378C"/>
    <w:pPr>
      <w:tabs>
        <w:tab w:val="center" w:pos="4536"/>
        <w:tab w:val="right" w:pos="9072"/>
      </w:tabs>
      <w:spacing w:after="0"/>
    </w:pPr>
  </w:style>
  <w:style w:type="character" w:customStyle="1" w:styleId="a8">
    <w:name w:val="Верхний колонтитул Знак"/>
    <w:basedOn w:val="a1"/>
    <w:link w:val="a7"/>
    <w:rsid w:val="0082378C"/>
    <w:rPr>
      <w:rFonts w:ascii="Arial" w:hAnsi="Arial"/>
      <w:sz w:val="20"/>
    </w:rPr>
  </w:style>
  <w:style w:type="paragraph" w:styleId="a9">
    <w:name w:val="footer"/>
    <w:basedOn w:val="a0"/>
    <w:link w:val="aa"/>
    <w:rsid w:val="00DF63C1"/>
    <w:pPr>
      <w:tabs>
        <w:tab w:val="center" w:pos="4536"/>
        <w:tab w:val="right" w:pos="9072"/>
      </w:tabs>
      <w:spacing w:after="0"/>
      <w:jc w:val="right"/>
    </w:pPr>
    <w:rPr>
      <w:sz w:val="18"/>
    </w:rPr>
  </w:style>
  <w:style w:type="character" w:customStyle="1" w:styleId="aa">
    <w:name w:val="Нижний колонтитул Знак"/>
    <w:basedOn w:val="a1"/>
    <w:link w:val="a9"/>
    <w:rsid w:val="00DF63C1"/>
    <w:rPr>
      <w:rFonts w:ascii="Arial" w:hAnsi="Arial"/>
      <w:sz w:val="18"/>
    </w:rPr>
  </w:style>
  <w:style w:type="character" w:styleId="ab">
    <w:name w:val="page number"/>
    <w:basedOn w:val="a1"/>
    <w:rsid w:val="0082378C"/>
    <w:rPr>
      <w:rFonts w:ascii="Arial" w:hAnsi="Arial"/>
      <w:sz w:val="20"/>
    </w:rPr>
  </w:style>
  <w:style w:type="table" w:styleId="ac">
    <w:name w:val="Table Grid"/>
    <w:basedOn w:val="a2"/>
    <w:rsid w:val="00704E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1">
    <w:name w:val="toc 1"/>
    <w:basedOn w:val="30"/>
    <w:next w:val="a0"/>
    <w:autoRedefine/>
    <w:uiPriority w:val="39"/>
    <w:rsid w:val="009C77F6"/>
    <w:pPr>
      <w:spacing w:before="120"/>
    </w:pPr>
    <w:rPr>
      <w:b/>
      <w:bCs/>
      <w:color w:val="404040" w:themeColor="text1" w:themeTint="BF"/>
      <w:sz w:val="20"/>
    </w:rPr>
  </w:style>
  <w:style w:type="paragraph" w:styleId="20">
    <w:name w:val="toc 2"/>
    <w:basedOn w:val="11"/>
    <w:next w:val="a0"/>
    <w:autoRedefine/>
    <w:uiPriority w:val="39"/>
    <w:rsid w:val="00577554"/>
    <w:pPr>
      <w:spacing w:before="0"/>
    </w:pPr>
    <w:rPr>
      <w:b w:val="0"/>
      <w:bCs w:val="0"/>
      <w:color w:val="595959" w:themeColor="text1" w:themeTint="A6"/>
    </w:rPr>
  </w:style>
  <w:style w:type="paragraph" w:styleId="30">
    <w:name w:val="toc 3"/>
    <w:basedOn w:val="a0"/>
    <w:next w:val="a0"/>
    <w:autoRedefine/>
    <w:uiPriority w:val="39"/>
    <w:rsid w:val="009C77F6"/>
    <w:pPr>
      <w:spacing w:after="0"/>
    </w:pPr>
    <w:rPr>
      <w:iCs/>
      <w:color w:val="595959" w:themeColor="text1" w:themeTint="A6"/>
      <w:sz w:val="18"/>
      <w:szCs w:val="22"/>
    </w:rPr>
  </w:style>
  <w:style w:type="paragraph" w:styleId="41">
    <w:name w:val="toc 4"/>
    <w:basedOn w:val="a0"/>
    <w:next w:val="a0"/>
    <w:autoRedefine/>
    <w:rsid w:val="0021001B"/>
    <w:pPr>
      <w:pBdr>
        <w:between w:val="double" w:sz="6" w:space="0" w:color="auto"/>
      </w:pBdr>
      <w:spacing w:after="0"/>
      <w:ind w:left="400"/>
    </w:pPr>
    <w:rPr>
      <w:sz w:val="18"/>
    </w:rPr>
  </w:style>
  <w:style w:type="paragraph" w:styleId="51">
    <w:name w:val="toc 5"/>
    <w:basedOn w:val="a0"/>
    <w:next w:val="a0"/>
    <w:autoRedefine/>
    <w:rsid w:val="0021001B"/>
    <w:pPr>
      <w:pBdr>
        <w:between w:val="double" w:sz="6" w:space="0" w:color="auto"/>
      </w:pBdr>
      <w:spacing w:after="0"/>
      <w:ind w:left="600"/>
    </w:pPr>
    <w:rPr>
      <w:sz w:val="18"/>
    </w:rPr>
  </w:style>
  <w:style w:type="paragraph" w:styleId="61">
    <w:name w:val="toc 6"/>
    <w:basedOn w:val="a0"/>
    <w:next w:val="a0"/>
    <w:autoRedefine/>
    <w:rsid w:val="0021001B"/>
    <w:pPr>
      <w:pBdr>
        <w:between w:val="double" w:sz="6" w:space="0" w:color="auto"/>
      </w:pBdr>
      <w:spacing w:after="0"/>
      <w:ind w:left="800"/>
    </w:pPr>
  </w:style>
  <w:style w:type="paragraph" w:styleId="71">
    <w:name w:val="toc 7"/>
    <w:basedOn w:val="a0"/>
    <w:next w:val="a0"/>
    <w:autoRedefine/>
    <w:rsid w:val="0021001B"/>
    <w:pPr>
      <w:pBdr>
        <w:between w:val="double" w:sz="6" w:space="0" w:color="auto"/>
      </w:pBdr>
      <w:spacing w:after="0"/>
      <w:ind w:left="1000"/>
    </w:pPr>
  </w:style>
  <w:style w:type="paragraph" w:styleId="81">
    <w:name w:val="toc 8"/>
    <w:basedOn w:val="a0"/>
    <w:next w:val="a0"/>
    <w:autoRedefine/>
    <w:rsid w:val="0021001B"/>
    <w:pPr>
      <w:pBdr>
        <w:between w:val="double" w:sz="6" w:space="0" w:color="auto"/>
      </w:pBdr>
      <w:spacing w:after="0"/>
      <w:ind w:left="1200"/>
    </w:pPr>
  </w:style>
  <w:style w:type="paragraph" w:styleId="91">
    <w:name w:val="toc 9"/>
    <w:basedOn w:val="a0"/>
    <w:next w:val="a0"/>
    <w:autoRedefine/>
    <w:rsid w:val="0021001B"/>
    <w:pPr>
      <w:pBdr>
        <w:between w:val="double" w:sz="6" w:space="0" w:color="auto"/>
      </w:pBdr>
      <w:spacing w:after="0"/>
      <w:ind w:left="1400"/>
    </w:pPr>
    <w:rPr>
      <w:sz w:val="18"/>
    </w:rPr>
  </w:style>
  <w:style w:type="numbering" w:styleId="111111">
    <w:name w:val="Outline List 2"/>
    <w:rsid w:val="00C8036A"/>
    <w:pPr>
      <w:numPr>
        <w:numId w:val="1"/>
      </w:numPr>
    </w:pPr>
  </w:style>
  <w:style w:type="paragraph" w:styleId="ad">
    <w:name w:val="Document Map"/>
    <w:basedOn w:val="a0"/>
    <w:link w:val="ae"/>
    <w:rsid w:val="00552316"/>
    <w:pPr>
      <w:spacing w:after="0"/>
    </w:pPr>
    <w:rPr>
      <w:rFonts w:ascii="Lucida Grande" w:hAnsi="Lucida Grande"/>
    </w:rPr>
  </w:style>
  <w:style w:type="character" w:customStyle="1" w:styleId="ae">
    <w:name w:val="Схема документа Знак"/>
    <w:basedOn w:val="a1"/>
    <w:link w:val="ad"/>
    <w:rsid w:val="00552316"/>
    <w:rPr>
      <w:rFonts w:ascii="Lucida Grande" w:hAnsi="Lucida Grande"/>
      <w:lang w:eastAsia="en-US"/>
    </w:rPr>
  </w:style>
  <w:style w:type="paragraph" w:styleId="af">
    <w:name w:val="TOC Heading"/>
    <w:basedOn w:val="1"/>
    <w:next w:val="a0"/>
    <w:uiPriority w:val="39"/>
    <w:unhideWhenUsed/>
    <w:qFormat/>
    <w:rsid w:val="00831334"/>
    <w:pPr>
      <w:keepLines/>
      <w:numPr>
        <w:numId w:val="0"/>
      </w:numPr>
      <w:tabs>
        <w:tab w:val="clear" w:pos="0"/>
        <w:tab w:val="clear" w:pos="567"/>
      </w:tabs>
      <w:spacing w:before="480" w:after="0" w:line="276" w:lineRule="auto"/>
      <w:outlineLvl w:val="9"/>
    </w:pPr>
    <w:rPr>
      <w:rFonts w:eastAsiaTheme="majorEastAsia" w:cstheme="majorBidi"/>
      <w:kern w:val="0"/>
      <w:sz w:val="28"/>
      <w:szCs w:val="28"/>
    </w:rPr>
  </w:style>
  <w:style w:type="character" w:customStyle="1" w:styleId="40">
    <w:name w:val="Заголовок 4 Знак"/>
    <w:basedOn w:val="a1"/>
    <w:link w:val="4"/>
    <w:rsid w:val="00374AF9"/>
    <w:rPr>
      <w:rFonts w:eastAsiaTheme="majorEastAsia" w:cstheme="majorBidi"/>
      <w:iCs/>
      <w:color w:val="595959" w:themeColor="text1" w:themeTint="A6"/>
    </w:rPr>
  </w:style>
  <w:style w:type="character" w:customStyle="1" w:styleId="50">
    <w:name w:val="Заголовок 5 Знак"/>
    <w:basedOn w:val="a1"/>
    <w:link w:val="5"/>
    <w:rsid w:val="00236273"/>
    <w:rPr>
      <w:rFonts w:eastAsiaTheme="majorEastAsia" w:cstheme="majorBidi"/>
      <w:color w:val="595959" w:themeColor="text1" w:themeTint="A6"/>
    </w:rPr>
  </w:style>
  <w:style w:type="table" w:customStyle="1" w:styleId="ScrollSectionColumn">
    <w:name w:val="Scroll Section Column"/>
    <w:basedOn w:val="a2"/>
    <w:uiPriority w:val="99"/>
    <w:rsid w:val="00E868FB"/>
    <w:tblPr/>
  </w:style>
  <w:style w:type="table" w:customStyle="1" w:styleId="ScrollTip">
    <w:name w:val="Scroll Tip"/>
    <w:basedOn w:val="a2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Warning">
    <w:name w:val="Scroll Warning"/>
    <w:basedOn w:val="a2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ScrollCode">
    <w:name w:val="Scroll Code"/>
    <w:basedOn w:val="a2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Info">
    <w:name w:val="Scroll Info"/>
    <w:basedOn w:val="a2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ScrollTableNormal">
    <w:name w:val="Scroll Table Normal"/>
    <w:basedOn w:val="a2"/>
    <w:uiPriority w:val="99"/>
    <w:qFormat/>
    <w:rsid w:val="00740789"/>
    <w:pPr>
      <w:spacing w:after="120"/>
    </w:pPr>
    <w:tblPr>
      <w:tblStyleRowBandSize w:val="1"/>
      <w:tblStyleColBandSize w:val="1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table" w:customStyle="1" w:styleId="ScrollPanel">
    <w:name w:val="Scroll Panel"/>
    <w:basedOn w:val="a2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Note">
    <w:name w:val="Scroll Note"/>
    <w:basedOn w:val="a2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Quote">
    <w:name w:val="Scroll Quote"/>
    <w:basedOn w:val="a2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paragraph" w:styleId="af0">
    <w:name w:val="Plain Text"/>
    <w:basedOn w:val="a0"/>
    <w:rsid w:val="00A36F31"/>
    <w:rPr>
      <w:rFonts w:ascii="Courier New" w:hAnsi="Courier New" w:cs="Courier New"/>
    </w:rPr>
  </w:style>
  <w:style w:type="paragraph" w:customStyle="1" w:styleId="SublineHeader">
    <w:name w:val="Subline Header"/>
    <w:basedOn w:val="a4"/>
    <w:qFormat/>
    <w:rsid w:val="00E244B5"/>
    <w:rPr>
      <w:b w:val="0"/>
      <w:bCs w:val="0"/>
      <w:color w:val="A6A6A6" w:themeColor="background1" w:themeShade="A6"/>
      <w:sz w:val="28"/>
      <w:shd w:val="clear" w:color="auto" w:fill="FFFFFF"/>
    </w:rPr>
  </w:style>
  <w:style w:type="paragraph" w:customStyle="1" w:styleId="SublineHeaderLevel2">
    <w:name w:val="SublineHeader Level2"/>
    <w:basedOn w:val="SublineHeader"/>
    <w:qFormat/>
    <w:rsid w:val="007A372C"/>
    <w:rPr>
      <w:sz w:val="24"/>
      <w:szCs w:val="24"/>
    </w:rPr>
  </w:style>
  <w:style w:type="character" w:customStyle="1" w:styleId="60">
    <w:name w:val="Заголовок 6 Знак"/>
    <w:basedOn w:val="a1"/>
    <w:link w:val="6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70">
    <w:name w:val="Заголовок 7 Знак"/>
    <w:basedOn w:val="a1"/>
    <w:link w:val="7"/>
    <w:semiHidden/>
    <w:rsid w:val="00236273"/>
    <w:rPr>
      <w:rFonts w:eastAsiaTheme="majorEastAsia" w:cstheme="majorBidi"/>
      <w:color w:val="7F7F7F" w:themeColor="text1" w:themeTint="80"/>
    </w:rPr>
  </w:style>
  <w:style w:type="character" w:customStyle="1" w:styleId="80">
    <w:name w:val="Заголовок 8 Знак"/>
    <w:basedOn w:val="a1"/>
    <w:link w:val="8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customStyle="1" w:styleId="90">
    <w:name w:val="Заголовок 9 Знак"/>
    <w:basedOn w:val="a1"/>
    <w:link w:val="9"/>
    <w:semiHidden/>
    <w:rsid w:val="00236273"/>
    <w:rPr>
      <w:rFonts w:eastAsiaTheme="majorEastAsia" w:cstheme="majorBidi"/>
      <w:color w:val="7F7F7F" w:themeColor="text1" w:themeTint="80"/>
      <w:szCs w:val="21"/>
    </w:rPr>
  </w:style>
  <w:style w:type="character" w:styleId="af1">
    <w:name w:val="Intense Emphasis"/>
    <w:basedOn w:val="a1"/>
    <w:rsid w:val="00831334"/>
    <w:rPr>
      <w:i/>
      <w:iCs/>
      <w:color w:val="7F7F7F" w:themeColor="text1" w:themeTint="80"/>
    </w:rPr>
  </w:style>
  <w:style w:type="paragraph" w:styleId="af2">
    <w:name w:val="Intense Quote"/>
    <w:basedOn w:val="a0"/>
    <w:next w:val="a0"/>
    <w:link w:val="af3"/>
    <w:rsid w:val="00831334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7F7F7F" w:themeColor="text1" w:themeTint="80"/>
    </w:rPr>
  </w:style>
  <w:style w:type="character" w:customStyle="1" w:styleId="af3">
    <w:name w:val="Выделенная цитата Знак"/>
    <w:basedOn w:val="a1"/>
    <w:link w:val="af2"/>
    <w:rsid w:val="00831334"/>
    <w:rPr>
      <w:rFonts w:ascii="Source Sans Pro" w:hAnsi="Source Sans Pro"/>
      <w:i/>
      <w:iCs/>
      <w:color w:val="7F7F7F" w:themeColor="text1" w:themeTint="80"/>
      <w:sz w:val="20"/>
    </w:rPr>
  </w:style>
  <w:style w:type="character" w:styleId="af4">
    <w:name w:val="Intense Reference"/>
    <w:basedOn w:val="a1"/>
    <w:rsid w:val="00831334"/>
    <w:rPr>
      <w:b/>
      <w:bCs/>
      <w:smallCaps/>
      <w:color w:val="7F7F7F" w:themeColor="text1" w:themeTint="80"/>
      <w:spacing w:val="5"/>
    </w:rPr>
  </w:style>
  <w:style w:type="table" w:customStyle="1" w:styleId="110">
    <w:name w:val="Таблица простая 11"/>
    <w:basedOn w:val="a2"/>
    <w:rsid w:val="003111A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">
    <w:name w:val="Таблица простая 21"/>
    <w:basedOn w:val="a2"/>
    <w:rsid w:val="003111A7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a2"/>
    <w:uiPriority w:val="99"/>
    <w:rsid w:val="003111A7"/>
    <w:tblPr/>
  </w:style>
  <w:style w:type="character" w:customStyle="1" w:styleId="ScrollInlineCode">
    <w:name w:val="Scroll Inline Code"/>
    <w:basedOn w:val="a1"/>
    <w:uiPriority w:val="1"/>
    <w:qFormat/>
    <w:rsid w:val="00216D0B"/>
    <w:rPr>
      <w:rFonts w:ascii="Courier New" w:hAnsi="Courier New"/>
      <w:bdr w:val="none" w:sz="0" w:space="0" w:color="auto"/>
      <w:shd w:val="clear" w:color="auto" w:fill="F4F5F7"/>
    </w:rPr>
  </w:style>
  <w:style w:type="table" w:customStyle="1" w:styleId="ScrollCustomPanel">
    <w:name w:val="Scroll Custom Panel"/>
    <w:basedOn w:val="a2"/>
    <w:uiPriority w:val="99"/>
    <w:qFormat/>
    <w:rsid w:val="0010625D"/>
    <w:pPr>
      <w:ind w:left="173" w:right="259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EBFF"/>
    </w:tcPr>
  </w:style>
  <w:style w:type="table" w:customStyle="1" w:styleId="ScrollNoteCloud">
    <w:name w:val="Scroll Note Cloud"/>
    <w:basedOn w:val="a2"/>
    <w:uiPriority w:val="99"/>
    <w:rsid w:val="00250162"/>
    <w:pPr>
      <w:ind w:left="176" w:right="261"/>
    </w:pPr>
    <w:tblPr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EAE6FF"/>
    </w:tcPr>
  </w:style>
  <w:style w:type="character" w:customStyle="1" w:styleId="af5">
    <w:name w:val="БЗ_заголовок таблицы"/>
    <w:basedOn w:val="a1"/>
    <w:rsid w:val="007B1EC7"/>
    <w:rPr>
      <w:rFonts w:ascii="Times New Roman" w:hAnsi="Times New Roman"/>
      <w:color w:val="000000" w:themeColor="text1"/>
      <w:sz w:val="24"/>
    </w:rPr>
  </w:style>
  <w:style w:type="character" w:styleId="af6">
    <w:name w:val="Strong"/>
    <w:basedOn w:val="a1"/>
    <w:uiPriority w:val="22"/>
    <w:qFormat/>
    <w:rsid w:val="00F1126D"/>
    <w:rPr>
      <w:b/>
      <w:bCs/>
    </w:rPr>
  </w:style>
  <w:style w:type="character" w:customStyle="1" w:styleId="inline-comment-marker">
    <w:name w:val="inline-comment-marker"/>
    <w:basedOn w:val="a1"/>
    <w:rsid w:val="00F1126D"/>
  </w:style>
  <w:style w:type="paragraph" w:styleId="af7">
    <w:name w:val="Normal (Web)"/>
    <w:basedOn w:val="a0"/>
    <w:uiPriority w:val="99"/>
    <w:semiHidden/>
    <w:unhideWhenUsed/>
    <w:rsid w:val="003E392A"/>
    <w:pPr>
      <w:spacing w:before="100" w:beforeAutospacing="1" w:after="100" w:afterAutospacing="1"/>
    </w:pPr>
    <w:rPr>
      <w:rFonts w:ascii="Times New Roman" w:hAnsi="Times New Roman"/>
      <w:sz w:val="24"/>
      <w:lang w:val="ru-RU" w:eastAsia="ru-RU"/>
    </w:rPr>
  </w:style>
  <w:style w:type="paragraph" w:customStyle="1" w:styleId="a">
    <w:name w:val="БЗ_таб_список"/>
    <w:basedOn w:val="a0"/>
    <w:rsid w:val="00F43448"/>
    <w:pPr>
      <w:numPr>
        <w:numId w:val="3"/>
      </w:numPr>
      <w:shd w:val="clear" w:color="auto" w:fill="FFFFFF"/>
      <w:spacing w:before="100" w:after="100"/>
      <w:jc w:val="both"/>
    </w:pPr>
    <w:rPr>
      <w:rFonts w:ascii="Times New Roman" w:hAnsi="Times New Roman"/>
      <w:sz w:val="24"/>
      <w:lang w:val="ru-RU" w:eastAsia="ru-RU"/>
    </w:rPr>
  </w:style>
  <w:style w:type="paragraph" w:customStyle="1" w:styleId="af8">
    <w:name w:val="БЗ_таб_текст"/>
    <w:basedOn w:val="a0"/>
    <w:rsid w:val="007B1EC7"/>
    <w:pPr>
      <w:shd w:val="clear" w:color="auto" w:fill="FFFFFF"/>
      <w:spacing w:before="100" w:after="100"/>
      <w:ind w:firstLine="709"/>
      <w:jc w:val="both"/>
    </w:pPr>
    <w:rPr>
      <w:rFonts w:ascii="Times New Roman" w:hAnsi="Times New Roman"/>
      <w:color w:val="000000" w:themeColor="text1"/>
      <w:sz w:val="24"/>
    </w:rPr>
  </w:style>
  <w:style w:type="character" w:styleId="af9">
    <w:name w:val="annotation reference"/>
    <w:basedOn w:val="a1"/>
    <w:semiHidden/>
    <w:unhideWhenUsed/>
    <w:rsid w:val="00E52D6A"/>
    <w:rPr>
      <w:sz w:val="16"/>
      <w:szCs w:val="16"/>
    </w:rPr>
  </w:style>
  <w:style w:type="paragraph" w:styleId="afa">
    <w:name w:val="annotation text"/>
    <w:basedOn w:val="a0"/>
    <w:link w:val="afb"/>
    <w:semiHidden/>
    <w:unhideWhenUsed/>
    <w:rsid w:val="00E52D6A"/>
  </w:style>
  <w:style w:type="character" w:customStyle="1" w:styleId="afb">
    <w:name w:val="Текст примечания Знак"/>
    <w:basedOn w:val="a1"/>
    <w:link w:val="afa"/>
    <w:semiHidden/>
    <w:rsid w:val="00E52D6A"/>
  </w:style>
  <w:style w:type="paragraph" w:styleId="afc">
    <w:name w:val="annotation subject"/>
    <w:basedOn w:val="afa"/>
    <w:next w:val="afa"/>
    <w:link w:val="afd"/>
    <w:semiHidden/>
    <w:unhideWhenUsed/>
    <w:rsid w:val="00E52D6A"/>
    <w:rPr>
      <w:b/>
      <w:bCs/>
    </w:rPr>
  </w:style>
  <w:style w:type="character" w:customStyle="1" w:styleId="afd">
    <w:name w:val="Тема примечания Знак"/>
    <w:basedOn w:val="afb"/>
    <w:link w:val="afc"/>
    <w:semiHidden/>
    <w:rsid w:val="00E52D6A"/>
    <w:rPr>
      <w:b/>
      <w:bCs/>
    </w:rPr>
  </w:style>
  <w:style w:type="paragraph" w:styleId="afe">
    <w:name w:val="Balloon Text"/>
    <w:basedOn w:val="a0"/>
    <w:link w:val="aff"/>
    <w:semiHidden/>
    <w:unhideWhenUsed/>
    <w:rsid w:val="00E52D6A"/>
    <w:pPr>
      <w:spacing w:after="0"/>
    </w:pPr>
    <w:rPr>
      <w:rFonts w:ascii="Tahoma" w:hAnsi="Tahoma" w:cs="Tahoma"/>
      <w:sz w:val="16"/>
      <w:szCs w:val="16"/>
    </w:rPr>
  </w:style>
  <w:style w:type="character" w:customStyle="1" w:styleId="aff">
    <w:name w:val="Текст выноски Знак"/>
    <w:basedOn w:val="a1"/>
    <w:link w:val="afe"/>
    <w:semiHidden/>
    <w:rsid w:val="00E52D6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1"/>
    <w:link w:val="1"/>
    <w:rsid w:val="00141CD5"/>
    <w:rPr>
      <w:rFonts w:cs="Arial"/>
      <w:b/>
      <w:bCs/>
      <w:color w:val="404040" w:themeColor="text1" w:themeTint="BF"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834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3.xml"/><Relationship Id="rId8" Type="http://schemas.openxmlformats.org/officeDocument/2006/relationships/image" Target="media/image1.png"/><Relationship Id="rId51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A60F17-2657-4CCE-8BC1-B3A209BA59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18</Pages>
  <Words>2285</Words>
  <Characters>13030</Characters>
  <Application>Microsoft Office Word</Application>
  <DocSecurity>0</DocSecurity>
  <Lines>108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</dc:creator>
  <cp:lastModifiedBy>Татьяна Ли</cp:lastModifiedBy>
  <cp:revision>4</cp:revision>
  <dcterms:created xsi:type="dcterms:W3CDTF">2026-03-12T08:30:00Z</dcterms:created>
  <dcterms:modified xsi:type="dcterms:W3CDTF">2026-03-16T06:22:00Z</dcterms:modified>
</cp:coreProperties>
</file>